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8D" w:rsidRPr="002F78EB" w:rsidRDefault="00E864A2" w:rsidP="00762E8D">
      <w:pPr>
        <w:tabs>
          <w:tab w:val="left" w:pos="0"/>
          <w:tab w:val="left" w:pos="9355"/>
          <w:tab w:val="left" w:pos="9497"/>
        </w:tabs>
        <w:jc w:val="center"/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 xml:space="preserve">1. </w:t>
      </w:r>
      <w:r w:rsidR="00795A44" w:rsidRPr="002F78EB">
        <w:rPr>
          <w:b/>
          <w:sz w:val="28"/>
          <w:szCs w:val="28"/>
        </w:rPr>
        <w:t>Жалпы ережелер</w:t>
      </w:r>
    </w:p>
    <w:p w:rsidR="00762E8D" w:rsidRPr="002F78EB" w:rsidRDefault="00762E8D" w:rsidP="00762E8D">
      <w:pPr>
        <w:tabs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A97BC8" w:rsidRPr="002F78EB" w:rsidRDefault="009932BF" w:rsidP="00A97BC8">
      <w:pPr>
        <w:pStyle w:val="af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50DC" w:rsidRPr="002F78EB">
        <w:rPr>
          <w:sz w:val="28"/>
          <w:szCs w:val="28"/>
        </w:rPr>
        <w:t>ҚазМұнайГаз</w:t>
      </w:r>
      <w:r>
        <w:rPr>
          <w:sz w:val="28"/>
          <w:szCs w:val="28"/>
        </w:rPr>
        <w:t>»</w:t>
      </w:r>
      <w:r w:rsidR="00DE50DC" w:rsidRPr="002F78EB">
        <w:rPr>
          <w:sz w:val="28"/>
          <w:szCs w:val="28"/>
        </w:rPr>
        <w:t xml:space="preserve"> </w:t>
      </w:r>
      <w:r>
        <w:rPr>
          <w:sz w:val="28"/>
          <w:szCs w:val="28"/>
        </w:rPr>
        <w:t>ұ</w:t>
      </w:r>
      <w:r w:rsidR="00DE50DC" w:rsidRPr="002F78EB">
        <w:rPr>
          <w:sz w:val="28"/>
          <w:szCs w:val="28"/>
        </w:rPr>
        <w:t>лттық компаниясы</w:t>
      </w:r>
      <w:r>
        <w:rPr>
          <w:sz w:val="28"/>
          <w:szCs w:val="28"/>
        </w:rPr>
        <w:t>»</w:t>
      </w:r>
      <w:r w:rsidR="00DE50DC" w:rsidRPr="002F78EB">
        <w:rPr>
          <w:sz w:val="28"/>
          <w:szCs w:val="28"/>
        </w:rPr>
        <w:t xml:space="preserve"> акционерлік қоғамының </w:t>
      </w:r>
      <w:r w:rsidR="00BB179A" w:rsidRPr="002F78EB">
        <w:rPr>
          <w:sz w:val="28"/>
          <w:szCs w:val="28"/>
        </w:rPr>
        <w:t xml:space="preserve">Комплаенс </w:t>
      </w:r>
      <w:r w:rsidR="00DE50DC" w:rsidRPr="002F78EB">
        <w:rPr>
          <w:sz w:val="28"/>
          <w:szCs w:val="28"/>
        </w:rPr>
        <w:t>қызметі туралы ереже (бұдан әрі</w:t>
      </w:r>
      <w:r w:rsidR="00BB179A" w:rsidRPr="00D918D8">
        <w:rPr>
          <w:sz w:val="28"/>
          <w:szCs w:val="28"/>
        </w:rPr>
        <w:t xml:space="preserve"> </w:t>
      </w:r>
      <w:r w:rsidR="00BB179A">
        <w:rPr>
          <w:sz w:val="28"/>
          <w:szCs w:val="28"/>
        </w:rPr>
        <w:t>–</w:t>
      </w:r>
      <w:r w:rsidR="00BB179A" w:rsidRPr="00D918D8">
        <w:rPr>
          <w:sz w:val="28"/>
          <w:szCs w:val="28"/>
        </w:rPr>
        <w:t xml:space="preserve"> </w:t>
      </w:r>
      <w:r w:rsidR="00BB179A" w:rsidRPr="002F78EB">
        <w:rPr>
          <w:sz w:val="28"/>
          <w:szCs w:val="28"/>
        </w:rPr>
        <w:t>Ереже</w:t>
      </w:r>
      <w:r w:rsidR="00DE50DC" w:rsidRPr="002F78EB">
        <w:rPr>
          <w:sz w:val="28"/>
          <w:szCs w:val="28"/>
        </w:rPr>
        <w:t xml:space="preserve">) </w:t>
      </w:r>
      <w:r w:rsidR="00BB179A">
        <w:rPr>
          <w:sz w:val="28"/>
          <w:szCs w:val="28"/>
        </w:rPr>
        <w:t>«</w:t>
      </w:r>
      <w:r w:rsidR="00BB179A" w:rsidRPr="002F78EB">
        <w:rPr>
          <w:sz w:val="28"/>
          <w:szCs w:val="28"/>
        </w:rPr>
        <w:t xml:space="preserve">Квазимемлекеттік </w:t>
      </w:r>
      <w:r w:rsidR="00DE50DC" w:rsidRPr="002F78EB">
        <w:rPr>
          <w:sz w:val="28"/>
          <w:szCs w:val="28"/>
        </w:rPr>
        <w:t>сектор субъектілеріндегі сыбайлас жемқорлыққа қарсы комплаенс</w:t>
      </w:r>
      <w:r w:rsidR="00BB179A">
        <w:rPr>
          <w:sz w:val="28"/>
          <w:szCs w:val="28"/>
        </w:rPr>
        <w:t>-</w:t>
      </w:r>
      <w:r w:rsidR="00DE50DC" w:rsidRPr="002F78EB">
        <w:rPr>
          <w:sz w:val="28"/>
          <w:szCs w:val="28"/>
        </w:rPr>
        <w:t>қызмет туралы үлгілік ережені бекіту туралы</w:t>
      </w:r>
      <w:r w:rsidR="00BB179A">
        <w:rPr>
          <w:sz w:val="28"/>
          <w:szCs w:val="28"/>
        </w:rPr>
        <w:t>»</w:t>
      </w:r>
      <w:r w:rsidR="00DE50DC" w:rsidRPr="002F78EB">
        <w:rPr>
          <w:sz w:val="28"/>
          <w:szCs w:val="28"/>
        </w:rPr>
        <w:t xml:space="preserve"> Қазақстан Республикасы Сыбайлас жемқорлыққа қарсы іс-қимыл агенттігі (Сыбайлас жемқорлыққа қарсы қызмет) </w:t>
      </w:r>
      <w:r w:rsidR="00BB179A">
        <w:rPr>
          <w:sz w:val="28"/>
          <w:szCs w:val="28"/>
        </w:rPr>
        <w:t>т</w:t>
      </w:r>
      <w:r w:rsidR="00DE50DC" w:rsidRPr="002F78EB">
        <w:rPr>
          <w:sz w:val="28"/>
          <w:szCs w:val="28"/>
        </w:rPr>
        <w:t xml:space="preserve">өрағасының 2023 жылғы 31 наурыздағы № 112 бұйрығына және </w:t>
      </w:r>
      <w:r w:rsidR="00BB179A">
        <w:rPr>
          <w:sz w:val="28"/>
          <w:szCs w:val="28"/>
        </w:rPr>
        <w:t>«</w:t>
      </w:r>
      <w:r w:rsidR="00BB179A" w:rsidRPr="002F78EB">
        <w:rPr>
          <w:sz w:val="28"/>
          <w:szCs w:val="28"/>
        </w:rPr>
        <w:t>Сыбайлас жемқорлыққа қарсы іс-қимыл туралы</w:t>
      </w:r>
      <w:r w:rsidR="00BB179A">
        <w:rPr>
          <w:sz w:val="28"/>
          <w:szCs w:val="28"/>
        </w:rPr>
        <w:t xml:space="preserve">» </w:t>
      </w:r>
      <w:r w:rsidR="00BB179A" w:rsidRPr="002F78EB">
        <w:rPr>
          <w:sz w:val="28"/>
          <w:szCs w:val="28"/>
        </w:rPr>
        <w:t>Қазақстан Республикасы Заңының 16-бабы</w:t>
      </w:r>
      <w:r w:rsidR="00BB179A">
        <w:rPr>
          <w:sz w:val="28"/>
          <w:szCs w:val="28"/>
        </w:rPr>
        <w:t>ның</w:t>
      </w:r>
      <w:r w:rsidR="00DE50DC" w:rsidRPr="002F78EB">
        <w:rPr>
          <w:sz w:val="28"/>
          <w:szCs w:val="28"/>
        </w:rPr>
        <w:t xml:space="preserve"> 3-тармағына сәйкес әзірленді.</w:t>
      </w:r>
    </w:p>
    <w:p w:rsidR="007F5CDF" w:rsidRPr="002F78EB" w:rsidRDefault="00DE50DC" w:rsidP="00F932A4">
      <w:pPr>
        <w:pStyle w:val="af"/>
        <w:numPr>
          <w:ilvl w:val="1"/>
          <w:numId w:val="2"/>
        </w:numPr>
        <w:tabs>
          <w:tab w:val="left" w:pos="0"/>
          <w:tab w:val="left" w:pos="851"/>
          <w:tab w:val="left" w:pos="1080"/>
          <w:tab w:val="left" w:pos="1701"/>
          <w:tab w:val="left" w:pos="9497"/>
        </w:tabs>
        <w:ind w:left="0"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Осы Ереже </w:t>
      </w:r>
      <w:r w:rsidR="00BB179A">
        <w:rPr>
          <w:sz w:val="28"/>
          <w:szCs w:val="28"/>
        </w:rPr>
        <w:t>«</w:t>
      </w:r>
      <w:r w:rsidRPr="002F78EB">
        <w:rPr>
          <w:sz w:val="28"/>
          <w:szCs w:val="28"/>
        </w:rPr>
        <w:t>ҚазМұнайГаз</w:t>
      </w:r>
      <w:r w:rsidR="00BB179A">
        <w:rPr>
          <w:sz w:val="28"/>
          <w:szCs w:val="28"/>
        </w:rPr>
        <w:t>»</w:t>
      </w:r>
      <w:r w:rsidRPr="002F78EB">
        <w:rPr>
          <w:sz w:val="28"/>
          <w:szCs w:val="28"/>
        </w:rPr>
        <w:t xml:space="preserve"> </w:t>
      </w:r>
      <w:r w:rsidR="00BB179A">
        <w:rPr>
          <w:sz w:val="28"/>
          <w:szCs w:val="28"/>
        </w:rPr>
        <w:t>ұ</w:t>
      </w:r>
      <w:r w:rsidRPr="002F78EB">
        <w:rPr>
          <w:sz w:val="28"/>
          <w:szCs w:val="28"/>
        </w:rPr>
        <w:t>лттық компаниясы</w:t>
      </w:r>
      <w:r w:rsidR="00BB179A">
        <w:rPr>
          <w:sz w:val="28"/>
          <w:szCs w:val="28"/>
        </w:rPr>
        <w:t>»</w:t>
      </w:r>
      <w:r w:rsidRPr="002F78EB">
        <w:rPr>
          <w:sz w:val="28"/>
          <w:szCs w:val="28"/>
        </w:rPr>
        <w:t xml:space="preserve"> акционерлік қоғамының (бұдан әрі – ҚМГ) </w:t>
      </w:r>
      <w:r w:rsidR="00BB179A" w:rsidRPr="002F78EB">
        <w:rPr>
          <w:sz w:val="28"/>
          <w:szCs w:val="28"/>
        </w:rPr>
        <w:t xml:space="preserve">Комплаенс </w:t>
      </w:r>
      <w:r w:rsidRPr="002F78EB">
        <w:rPr>
          <w:sz w:val="28"/>
          <w:szCs w:val="28"/>
        </w:rPr>
        <w:t xml:space="preserve">қызметінің (бұдан әрі – </w:t>
      </w:r>
      <w:r w:rsidR="00BB179A" w:rsidRPr="002F78EB">
        <w:rPr>
          <w:sz w:val="28"/>
          <w:szCs w:val="28"/>
        </w:rPr>
        <w:t>Қызмет</w:t>
      </w:r>
      <w:r w:rsidRPr="002F78EB">
        <w:rPr>
          <w:sz w:val="28"/>
          <w:szCs w:val="28"/>
        </w:rPr>
        <w:t xml:space="preserve">) мақсаттарын, міндеттерін, қағидаттарын, функцияларын, құқықтары мен жауапкершілігін, сондай-ақ </w:t>
      </w:r>
      <w:r w:rsidR="00BB179A" w:rsidRPr="002F78EB">
        <w:rPr>
          <w:sz w:val="28"/>
          <w:szCs w:val="28"/>
        </w:rPr>
        <w:t xml:space="preserve">Қызмет басшысы мен қызметкерлерін тағайындау, </w:t>
      </w:r>
      <w:r w:rsidR="00BB179A">
        <w:rPr>
          <w:sz w:val="28"/>
          <w:szCs w:val="28"/>
        </w:rPr>
        <w:t xml:space="preserve">олардың </w:t>
      </w:r>
      <w:r w:rsidRPr="002F78EB">
        <w:rPr>
          <w:sz w:val="28"/>
          <w:szCs w:val="28"/>
        </w:rPr>
        <w:t>өкілеттіктері</w:t>
      </w:r>
      <w:r w:rsidR="00BB179A">
        <w:rPr>
          <w:sz w:val="28"/>
          <w:szCs w:val="28"/>
        </w:rPr>
        <w:t>н</w:t>
      </w:r>
      <w:r w:rsidRPr="002F78EB">
        <w:rPr>
          <w:sz w:val="28"/>
          <w:szCs w:val="28"/>
        </w:rPr>
        <w:t xml:space="preserve"> мерзімінен бұрын тоқтату, еңбекақы төлеу т</w:t>
      </w:r>
      <w:r w:rsidR="004500F1">
        <w:rPr>
          <w:sz w:val="28"/>
          <w:szCs w:val="28"/>
        </w:rPr>
        <w:t>алап</w:t>
      </w:r>
      <w:r w:rsidRPr="002F78EB">
        <w:rPr>
          <w:sz w:val="28"/>
          <w:szCs w:val="28"/>
        </w:rPr>
        <w:t>тарын айқындау</w:t>
      </w:r>
      <w:r w:rsidR="00BB179A" w:rsidRPr="00BB179A">
        <w:rPr>
          <w:sz w:val="28"/>
          <w:szCs w:val="28"/>
        </w:rPr>
        <w:t xml:space="preserve"> </w:t>
      </w:r>
      <w:r w:rsidR="00BB179A" w:rsidRPr="002F78EB">
        <w:rPr>
          <w:sz w:val="28"/>
          <w:szCs w:val="28"/>
        </w:rPr>
        <w:t>тәртібін</w:t>
      </w:r>
      <w:r w:rsidRPr="002F78EB">
        <w:rPr>
          <w:sz w:val="28"/>
          <w:szCs w:val="28"/>
        </w:rPr>
        <w:t>, оның қызметкерлерінің біліктілігіне қойылатын негізгі талаптарды</w:t>
      </w:r>
      <w:r w:rsidR="00BB179A">
        <w:rPr>
          <w:sz w:val="28"/>
          <w:szCs w:val="28"/>
        </w:rPr>
        <w:t>,</w:t>
      </w:r>
      <w:r w:rsidRPr="002F78EB">
        <w:rPr>
          <w:sz w:val="28"/>
          <w:szCs w:val="28"/>
        </w:rPr>
        <w:t xml:space="preserve"> тәртіптік жауапкершілікке тарту тәртібі</w:t>
      </w:r>
      <w:r w:rsidR="00BB179A">
        <w:rPr>
          <w:sz w:val="28"/>
          <w:szCs w:val="28"/>
        </w:rPr>
        <w:t>н</w:t>
      </w:r>
      <w:r w:rsidR="00BB179A" w:rsidRPr="00BB179A">
        <w:rPr>
          <w:sz w:val="28"/>
          <w:szCs w:val="28"/>
        </w:rPr>
        <w:t xml:space="preserve"> </w:t>
      </w:r>
      <w:r w:rsidR="00BB179A" w:rsidRPr="002F78EB">
        <w:rPr>
          <w:sz w:val="28"/>
          <w:szCs w:val="28"/>
        </w:rPr>
        <w:t>айқындайды</w:t>
      </w:r>
      <w:r w:rsidRPr="002F78EB">
        <w:rPr>
          <w:sz w:val="28"/>
          <w:szCs w:val="28"/>
        </w:rPr>
        <w:t>.</w:t>
      </w:r>
    </w:p>
    <w:p w:rsidR="008A24FB" w:rsidRPr="002F78EB" w:rsidRDefault="00BB179A" w:rsidP="00F932A4">
      <w:pPr>
        <w:pStyle w:val="af"/>
        <w:numPr>
          <w:ilvl w:val="1"/>
          <w:numId w:val="2"/>
        </w:numPr>
        <w:tabs>
          <w:tab w:val="left" w:pos="0"/>
          <w:tab w:val="left" w:pos="851"/>
          <w:tab w:val="left" w:pos="1080"/>
          <w:tab w:val="left" w:pos="1985"/>
          <w:tab w:val="left" w:pos="9355"/>
          <w:tab w:val="left" w:pos="9497"/>
        </w:tabs>
        <w:ind w:left="0"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Қызмет </w:t>
      </w:r>
      <w:r w:rsidR="00DE50DC" w:rsidRPr="002F78EB">
        <w:rPr>
          <w:sz w:val="28"/>
          <w:szCs w:val="28"/>
        </w:rPr>
        <w:t xml:space="preserve">өз өкілеттігін ҚМГ атқарушы органы мен лауазымды </w:t>
      </w:r>
      <w:r>
        <w:rPr>
          <w:sz w:val="28"/>
          <w:szCs w:val="28"/>
        </w:rPr>
        <w:t>тұлғал</w:t>
      </w:r>
      <w:r w:rsidR="00DE50DC" w:rsidRPr="002F78EB">
        <w:rPr>
          <w:sz w:val="28"/>
          <w:szCs w:val="28"/>
        </w:rPr>
        <w:t xml:space="preserve">арына </w:t>
      </w:r>
      <w:r w:rsidR="004500F1">
        <w:rPr>
          <w:sz w:val="28"/>
          <w:szCs w:val="28"/>
        </w:rPr>
        <w:t>тәуелсіз</w:t>
      </w:r>
      <w:r w:rsidR="00DE50DC" w:rsidRPr="002F78EB">
        <w:rPr>
          <w:sz w:val="28"/>
          <w:szCs w:val="28"/>
        </w:rPr>
        <w:t xml:space="preserve"> жүзеге асырады, ҚМГ Директорлар кеңесіне тікелей бағыны</w:t>
      </w:r>
      <w:r>
        <w:rPr>
          <w:sz w:val="28"/>
          <w:szCs w:val="28"/>
        </w:rPr>
        <w:t>п,</w:t>
      </w:r>
      <w:r w:rsidR="00DE50DC" w:rsidRPr="002F78EB">
        <w:rPr>
          <w:sz w:val="28"/>
          <w:szCs w:val="28"/>
        </w:rPr>
        <w:t xml:space="preserve"> есеп береді және Қазақстан Республикасы заңнамасының, оның ішінде сыбайлас жемқорлыққа қарсы іс-қимыл туралы заңнаманың, ҚМГ Жарғысының, осы Ереженің және ҚМГ-ның өзге де ішкі құжаттарының талаптарын сақтауды қамтамасыз еткенде тәуелсіз болып табылады</w:t>
      </w:r>
      <w:r w:rsidR="00E864A2" w:rsidRPr="002F78EB">
        <w:rPr>
          <w:sz w:val="28"/>
          <w:szCs w:val="28"/>
        </w:rPr>
        <w:t xml:space="preserve">. </w:t>
      </w:r>
    </w:p>
    <w:p w:rsidR="006A0054" w:rsidRPr="002F78EB" w:rsidRDefault="00BB179A" w:rsidP="00F932A4">
      <w:pPr>
        <w:pStyle w:val="af"/>
        <w:numPr>
          <w:ilvl w:val="1"/>
          <w:numId w:val="2"/>
        </w:numPr>
        <w:tabs>
          <w:tab w:val="left" w:pos="0"/>
          <w:tab w:val="left" w:pos="851"/>
          <w:tab w:val="left" w:pos="993"/>
          <w:tab w:val="left" w:pos="1985"/>
          <w:tab w:val="left" w:pos="9355"/>
          <w:tab w:val="left" w:pos="9497"/>
        </w:tabs>
        <w:ind w:left="0"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Қызмет </w:t>
      </w:r>
      <w:r w:rsidR="00D46D79" w:rsidRPr="00D918D8">
        <w:rPr>
          <w:sz w:val="28"/>
          <w:szCs w:val="28"/>
        </w:rPr>
        <w:t>жұмысыны</w:t>
      </w:r>
      <w:r w:rsidR="00DE50DC" w:rsidRPr="002F78EB">
        <w:rPr>
          <w:sz w:val="28"/>
          <w:szCs w:val="28"/>
        </w:rPr>
        <w:t xml:space="preserve">ң мақсаты ҚМГ мен оның қызметкерлерінің сыбайлас жемқорлыққа қарсы іс-қимыл және ҚМГ компаниялары тобының ішкі корпоративтік мәдениетін қалыптастыру мәселелері бойынша міндетті реттеушілік талаптарды және үздік халықаралық практиканы сақтауын қамтамасыз ету, сондай-ақ </w:t>
      </w:r>
      <w:r w:rsidR="00853FF5" w:rsidRPr="002F78EB">
        <w:rPr>
          <w:sz w:val="28"/>
          <w:szCs w:val="28"/>
        </w:rPr>
        <w:t>ҚМГ қызметінің ашықтығы, қызметкерлер арасындағы адалдық</w:t>
      </w:r>
      <w:r w:rsidR="00853FF5">
        <w:rPr>
          <w:sz w:val="28"/>
          <w:szCs w:val="28"/>
        </w:rPr>
        <w:t xml:space="preserve"> үшін</w:t>
      </w:r>
      <w:r w:rsidR="00853FF5" w:rsidRPr="002F78EB">
        <w:rPr>
          <w:sz w:val="28"/>
          <w:szCs w:val="28"/>
        </w:rPr>
        <w:t xml:space="preserve"> </w:t>
      </w:r>
      <w:r w:rsidR="00DE50DC" w:rsidRPr="002F78EB">
        <w:rPr>
          <w:sz w:val="28"/>
          <w:szCs w:val="28"/>
        </w:rPr>
        <w:t>сыбайлас жемқорлыққа қарсы іс-қимыл жөніндегі іс-шаралардың іске асырылуына мониторинг жүргізу, сондай-ақ үздік халықаралық стандарттар</w:t>
      </w:r>
      <w:r w:rsidR="00853FF5">
        <w:rPr>
          <w:sz w:val="28"/>
          <w:szCs w:val="28"/>
        </w:rPr>
        <w:t>ға</w:t>
      </w:r>
      <w:r w:rsidR="00DE50DC" w:rsidRPr="002F78EB">
        <w:rPr>
          <w:sz w:val="28"/>
          <w:szCs w:val="28"/>
        </w:rPr>
        <w:t>, ішкі саясаттар</w:t>
      </w:r>
      <w:r w:rsidR="00853FF5">
        <w:rPr>
          <w:sz w:val="28"/>
          <w:szCs w:val="28"/>
        </w:rPr>
        <w:t>ға</w:t>
      </w:r>
      <w:r w:rsidR="00DE50DC" w:rsidRPr="002F78EB">
        <w:rPr>
          <w:sz w:val="28"/>
          <w:szCs w:val="28"/>
        </w:rPr>
        <w:t xml:space="preserve"> және Қазақстан Республикасының заңнамасын</w:t>
      </w:r>
      <w:r w:rsidR="00853FF5">
        <w:rPr>
          <w:sz w:val="28"/>
          <w:szCs w:val="28"/>
        </w:rPr>
        <w:t>а сәйкес б</w:t>
      </w:r>
      <w:r w:rsidR="00853FF5" w:rsidRPr="00853FF5">
        <w:rPr>
          <w:sz w:val="28"/>
          <w:szCs w:val="28"/>
        </w:rPr>
        <w:t>изнесті жүргізу үшін жағдайлар жасау</w:t>
      </w:r>
      <w:r w:rsidR="00853FF5">
        <w:rPr>
          <w:sz w:val="28"/>
          <w:szCs w:val="28"/>
        </w:rPr>
        <w:t xml:space="preserve"> болып табылады</w:t>
      </w:r>
      <w:r w:rsidR="00E864A2" w:rsidRPr="002F78EB">
        <w:rPr>
          <w:sz w:val="28"/>
          <w:szCs w:val="28"/>
        </w:rPr>
        <w:t>.</w:t>
      </w:r>
    </w:p>
    <w:p w:rsidR="00647542" w:rsidRPr="002F78EB" w:rsidRDefault="00E864A2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>1.</w:t>
      </w:r>
      <w:r w:rsidR="005C461F" w:rsidRPr="002F78EB">
        <w:rPr>
          <w:sz w:val="28"/>
          <w:szCs w:val="28"/>
        </w:rPr>
        <w:t>5</w:t>
      </w:r>
      <w:r w:rsidRPr="002F78EB">
        <w:rPr>
          <w:sz w:val="28"/>
          <w:szCs w:val="28"/>
        </w:rPr>
        <w:t xml:space="preserve"> </w:t>
      </w:r>
      <w:r w:rsidR="00DE50DC" w:rsidRPr="002F78EB">
        <w:rPr>
          <w:sz w:val="28"/>
          <w:szCs w:val="28"/>
        </w:rPr>
        <w:t xml:space="preserve">Комплаенс функциясын жүзеге асырғанда </w:t>
      </w:r>
      <w:r w:rsidR="00D7725B" w:rsidRPr="002F78EB">
        <w:rPr>
          <w:sz w:val="28"/>
          <w:szCs w:val="28"/>
        </w:rPr>
        <w:t xml:space="preserve">Қызмет </w:t>
      </w:r>
      <w:r w:rsidR="00DE50DC" w:rsidRPr="002F78EB">
        <w:rPr>
          <w:sz w:val="28"/>
          <w:szCs w:val="28"/>
        </w:rPr>
        <w:t>мынадай қағидаттарды басшылыққа алады</w:t>
      </w:r>
      <w:r w:rsidR="00647542" w:rsidRPr="002F78EB">
        <w:rPr>
          <w:sz w:val="28"/>
          <w:szCs w:val="28"/>
        </w:rPr>
        <w:t>:</w:t>
      </w:r>
    </w:p>
    <w:p w:rsidR="00C537D1" w:rsidRPr="002F78EB" w:rsidRDefault="00C256BD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lastRenderedPageBreak/>
        <w:t xml:space="preserve"> </w:t>
      </w:r>
      <w:r w:rsidR="00647542" w:rsidRPr="002F78EB">
        <w:rPr>
          <w:sz w:val="28"/>
          <w:szCs w:val="28"/>
        </w:rPr>
        <w:t xml:space="preserve">1) </w:t>
      </w:r>
      <w:r w:rsidR="00D964C8" w:rsidRPr="002F78EB">
        <w:rPr>
          <w:sz w:val="28"/>
          <w:szCs w:val="28"/>
        </w:rPr>
        <w:t>Қызметтің комплаенс функциясын орындауы үшін бөлінетін өкілеттіктер мен ресурстардың жеткіліктілігі</w:t>
      </w:r>
      <w:r w:rsidR="00647542" w:rsidRPr="002F78EB">
        <w:rPr>
          <w:sz w:val="28"/>
          <w:szCs w:val="28"/>
        </w:rPr>
        <w:t>;</w:t>
      </w:r>
    </w:p>
    <w:p w:rsidR="00647542" w:rsidRPr="002F78EB" w:rsidRDefault="00647542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2) </w:t>
      </w:r>
      <w:r w:rsidR="002F78EB" w:rsidRPr="002F78EB">
        <w:rPr>
          <w:sz w:val="28"/>
          <w:szCs w:val="28"/>
        </w:rPr>
        <w:t xml:space="preserve">басшылықтың </w:t>
      </w:r>
      <w:r w:rsidR="00D7725B" w:rsidRPr="002F78EB">
        <w:rPr>
          <w:sz w:val="28"/>
          <w:szCs w:val="28"/>
        </w:rPr>
        <w:t>комплаенс</w:t>
      </w:r>
      <w:r w:rsidR="00D964C8" w:rsidRPr="002F78EB">
        <w:rPr>
          <w:sz w:val="28"/>
          <w:szCs w:val="28"/>
        </w:rPr>
        <w:t xml:space="preserve"> функциясының тиімділігіне қызығушылығы (</w:t>
      </w:r>
      <w:r w:rsidR="00D7725B">
        <w:rPr>
          <w:sz w:val="28"/>
          <w:szCs w:val="28"/>
        </w:rPr>
        <w:t>«</w:t>
      </w:r>
      <w:r w:rsidR="00D964C8" w:rsidRPr="002F78EB">
        <w:rPr>
          <w:sz w:val="28"/>
          <w:szCs w:val="28"/>
        </w:rPr>
        <w:t>жоғарыдан тон</w:t>
      </w:r>
      <w:r w:rsidR="00D7725B">
        <w:rPr>
          <w:sz w:val="28"/>
          <w:szCs w:val="28"/>
        </w:rPr>
        <w:t>»</w:t>
      </w:r>
      <w:r w:rsidR="00D964C8" w:rsidRPr="002F78EB">
        <w:rPr>
          <w:sz w:val="28"/>
          <w:szCs w:val="28"/>
        </w:rPr>
        <w:t>)</w:t>
      </w:r>
      <w:r w:rsidRPr="002F78EB">
        <w:rPr>
          <w:sz w:val="28"/>
          <w:szCs w:val="28"/>
        </w:rPr>
        <w:t>;</w:t>
      </w:r>
    </w:p>
    <w:p w:rsidR="00647542" w:rsidRPr="002F78EB" w:rsidRDefault="00647542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3) </w:t>
      </w:r>
      <w:r w:rsidR="00D964C8" w:rsidRPr="002F78EB">
        <w:rPr>
          <w:sz w:val="28"/>
          <w:szCs w:val="28"/>
        </w:rPr>
        <w:t>Қызмет</w:t>
      </w:r>
      <w:r w:rsidR="00D7725B">
        <w:rPr>
          <w:sz w:val="28"/>
          <w:szCs w:val="28"/>
        </w:rPr>
        <w:t xml:space="preserve"> жұмысыны</w:t>
      </w:r>
      <w:r w:rsidR="00D964C8" w:rsidRPr="002F78EB">
        <w:rPr>
          <w:sz w:val="28"/>
          <w:szCs w:val="28"/>
        </w:rPr>
        <w:t>ң ақпараттық</w:t>
      </w:r>
      <w:r w:rsidR="00D7725B">
        <w:rPr>
          <w:sz w:val="28"/>
          <w:szCs w:val="28"/>
        </w:rPr>
        <w:t xml:space="preserve"> жағынан</w:t>
      </w:r>
      <w:r w:rsidR="00D964C8" w:rsidRPr="002F78EB">
        <w:rPr>
          <w:sz w:val="28"/>
          <w:szCs w:val="28"/>
        </w:rPr>
        <w:t xml:space="preserve"> ашықтығы</w:t>
      </w:r>
      <w:r w:rsidRPr="002F78EB">
        <w:rPr>
          <w:sz w:val="28"/>
          <w:szCs w:val="28"/>
        </w:rPr>
        <w:t>;</w:t>
      </w:r>
    </w:p>
    <w:p w:rsidR="00647542" w:rsidRPr="002F78EB" w:rsidRDefault="00647542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4) </w:t>
      </w:r>
      <w:r w:rsidR="00D964C8" w:rsidRPr="002F78EB">
        <w:rPr>
          <w:sz w:val="28"/>
          <w:szCs w:val="28"/>
        </w:rPr>
        <w:t>Қызметтің тәуелсіздігі</w:t>
      </w:r>
      <w:r w:rsidRPr="002F78EB">
        <w:rPr>
          <w:sz w:val="28"/>
          <w:szCs w:val="28"/>
        </w:rPr>
        <w:t>;</w:t>
      </w:r>
    </w:p>
    <w:p w:rsidR="00647542" w:rsidRPr="002F78EB" w:rsidRDefault="00647542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5) </w:t>
      </w:r>
      <w:r w:rsidR="00D964C8" w:rsidRPr="002F78EB">
        <w:rPr>
          <w:sz w:val="28"/>
          <w:szCs w:val="28"/>
        </w:rPr>
        <w:t>комплаенс функциясын жүзеге асырудың үздіксіздігі</w:t>
      </w:r>
      <w:r w:rsidRPr="002F78EB">
        <w:rPr>
          <w:sz w:val="28"/>
          <w:szCs w:val="28"/>
        </w:rPr>
        <w:t>;</w:t>
      </w:r>
    </w:p>
    <w:p w:rsidR="00647542" w:rsidRPr="002F78EB" w:rsidRDefault="00647542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6) </w:t>
      </w:r>
      <w:r w:rsidR="00D964C8" w:rsidRPr="002F78EB">
        <w:rPr>
          <w:sz w:val="28"/>
          <w:szCs w:val="28"/>
        </w:rPr>
        <w:t>комплаенс функциясын жетілдіру</w:t>
      </w:r>
      <w:r w:rsidRPr="002F78EB">
        <w:rPr>
          <w:sz w:val="28"/>
          <w:szCs w:val="28"/>
        </w:rPr>
        <w:t>;</w:t>
      </w:r>
    </w:p>
    <w:p w:rsidR="0015734F" w:rsidRPr="002F78EB" w:rsidRDefault="0015734F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7) </w:t>
      </w:r>
      <w:r w:rsidR="00D964C8" w:rsidRPr="002F78EB">
        <w:rPr>
          <w:sz w:val="28"/>
          <w:szCs w:val="28"/>
        </w:rPr>
        <w:t>комплаенс функцияларын жүзеге асыратын мамандардың құзыреттерін үнемі арттырып отыру</w:t>
      </w:r>
      <w:r w:rsidRPr="002F78EB">
        <w:rPr>
          <w:sz w:val="28"/>
          <w:szCs w:val="28"/>
        </w:rPr>
        <w:t>.</w:t>
      </w:r>
    </w:p>
    <w:p w:rsidR="00F11B0A" w:rsidRPr="002F78EB" w:rsidRDefault="00C537D1" w:rsidP="00F11B0A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1.6 </w:t>
      </w:r>
      <w:r w:rsidR="002F78EB" w:rsidRPr="002F78EB">
        <w:rPr>
          <w:sz w:val="28"/>
          <w:szCs w:val="28"/>
        </w:rPr>
        <w:t>Комплаенс функция</w:t>
      </w:r>
      <w:r w:rsidR="002F78EB">
        <w:rPr>
          <w:sz w:val="28"/>
          <w:szCs w:val="28"/>
        </w:rPr>
        <w:t>с</w:t>
      </w:r>
      <w:r w:rsidR="002F78EB" w:rsidRPr="002F78EB">
        <w:rPr>
          <w:sz w:val="28"/>
          <w:szCs w:val="28"/>
        </w:rPr>
        <w:t>ын</w:t>
      </w:r>
      <w:r w:rsidR="002F78EB">
        <w:rPr>
          <w:sz w:val="28"/>
          <w:szCs w:val="28"/>
        </w:rPr>
        <w:t>ың</w:t>
      </w:r>
      <w:r w:rsidR="002F78EB" w:rsidRPr="002F78EB">
        <w:rPr>
          <w:sz w:val="28"/>
          <w:szCs w:val="28"/>
        </w:rPr>
        <w:t xml:space="preserve"> </w:t>
      </w:r>
      <w:r w:rsidR="002F78EB">
        <w:rPr>
          <w:sz w:val="28"/>
          <w:szCs w:val="28"/>
        </w:rPr>
        <w:t>т</w:t>
      </w:r>
      <w:r w:rsidR="00D964C8" w:rsidRPr="002F78EB">
        <w:rPr>
          <w:sz w:val="28"/>
          <w:szCs w:val="28"/>
        </w:rPr>
        <w:t>әуелсізді</w:t>
      </w:r>
      <w:r w:rsidR="002F78EB">
        <w:rPr>
          <w:sz w:val="28"/>
          <w:szCs w:val="28"/>
        </w:rPr>
        <w:t>гі</w:t>
      </w:r>
      <w:r w:rsidR="00D964C8" w:rsidRPr="002F78EB">
        <w:rPr>
          <w:sz w:val="28"/>
          <w:szCs w:val="28"/>
        </w:rPr>
        <w:t xml:space="preserve"> </w:t>
      </w:r>
      <w:r w:rsidR="002F78EB">
        <w:rPr>
          <w:sz w:val="28"/>
          <w:szCs w:val="28"/>
        </w:rPr>
        <w:t>м</w:t>
      </w:r>
      <w:r w:rsidR="00D964C8" w:rsidRPr="002F78EB">
        <w:rPr>
          <w:sz w:val="28"/>
          <w:szCs w:val="28"/>
        </w:rPr>
        <w:t>ен объективтілі</w:t>
      </w:r>
      <w:r w:rsidR="002F78EB">
        <w:rPr>
          <w:sz w:val="28"/>
          <w:szCs w:val="28"/>
        </w:rPr>
        <w:t>г</w:t>
      </w:r>
      <w:r w:rsidR="00D964C8" w:rsidRPr="002F78EB">
        <w:rPr>
          <w:sz w:val="28"/>
          <w:szCs w:val="28"/>
        </w:rPr>
        <w:t>і</w:t>
      </w:r>
      <w:r w:rsidR="002F78EB">
        <w:rPr>
          <w:sz w:val="28"/>
          <w:szCs w:val="28"/>
        </w:rPr>
        <w:t>н</w:t>
      </w:r>
      <w:r w:rsidR="00D964C8" w:rsidRPr="002F78EB">
        <w:rPr>
          <w:sz w:val="28"/>
          <w:szCs w:val="28"/>
        </w:rPr>
        <w:t xml:space="preserve"> қамтамасыз ету мақсатында ҚМГ-ның басқа құрылымдық бөлімшелерінің функцияларын </w:t>
      </w:r>
      <w:r w:rsidR="009932BF">
        <w:rPr>
          <w:sz w:val="28"/>
          <w:szCs w:val="28"/>
        </w:rPr>
        <w:t xml:space="preserve">қоса атқаруға </w:t>
      </w:r>
      <w:r w:rsidR="00D964C8" w:rsidRPr="002F78EB">
        <w:rPr>
          <w:sz w:val="28"/>
          <w:szCs w:val="28"/>
        </w:rPr>
        <w:t xml:space="preserve">жол берілмейді. ҚМГ компаниялар тобында комплаенс функциясын жүзеге асыруды қоспағанда, қызметкерлердің </w:t>
      </w:r>
      <w:r w:rsidR="00E14B31" w:rsidRPr="002F78EB">
        <w:rPr>
          <w:sz w:val="28"/>
          <w:szCs w:val="28"/>
        </w:rPr>
        <w:t xml:space="preserve">комплаенс функциясымен қоса </w:t>
      </w:r>
      <w:r w:rsidR="00D964C8" w:rsidRPr="002F78EB">
        <w:rPr>
          <w:sz w:val="28"/>
          <w:szCs w:val="28"/>
        </w:rPr>
        <w:t>өзге де функцияларды атқаруына, сондай-ақ ҚМГ компаниялар тобы шеңберінде қоса атқар</w:t>
      </w:r>
      <w:r w:rsidR="00E14B31">
        <w:rPr>
          <w:sz w:val="28"/>
          <w:szCs w:val="28"/>
        </w:rPr>
        <w:t>ыл</w:t>
      </w:r>
      <w:r w:rsidR="00D964C8" w:rsidRPr="002F78EB">
        <w:rPr>
          <w:sz w:val="28"/>
          <w:szCs w:val="28"/>
        </w:rPr>
        <w:t>атын жұмысына жол берілмейді.</w:t>
      </w:r>
    </w:p>
    <w:p w:rsidR="00AE3F47" w:rsidRPr="002F78EB" w:rsidRDefault="00E864A2" w:rsidP="00AE3F4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8EB">
        <w:rPr>
          <w:sz w:val="28"/>
          <w:szCs w:val="28"/>
        </w:rPr>
        <w:t>1.</w:t>
      </w:r>
      <w:r w:rsidR="00A97BC8" w:rsidRPr="002F78EB">
        <w:rPr>
          <w:sz w:val="28"/>
          <w:szCs w:val="28"/>
        </w:rPr>
        <w:t>7</w:t>
      </w:r>
      <w:r w:rsidRPr="002F78EB">
        <w:rPr>
          <w:sz w:val="28"/>
          <w:szCs w:val="28"/>
        </w:rPr>
        <w:t xml:space="preserve"> </w:t>
      </w:r>
      <w:r w:rsidR="00AD62C8" w:rsidRPr="002F78EB">
        <w:rPr>
          <w:rFonts w:eastAsiaTheme="minorHAnsi"/>
          <w:sz w:val="28"/>
          <w:szCs w:val="28"/>
          <w:lang w:eastAsia="en-US"/>
        </w:rPr>
        <w:t xml:space="preserve">Қызметтің 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ҚМГ атқарушы органына әкімшілік бағыныстылығы </w:t>
      </w:r>
      <w:r w:rsidR="00AD62C8" w:rsidRPr="002F78EB">
        <w:rPr>
          <w:rFonts w:eastAsiaTheme="minorHAnsi"/>
          <w:sz w:val="28"/>
          <w:szCs w:val="28"/>
          <w:lang w:eastAsia="en-US"/>
        </w:rPr>
        <w:t>Қызмет</w:t>
      </w:r>
      <w:r w:rsidR="00AD62C8">
        <w:rPr>
          <w:rFonts w:eastAsiaTheme="minorHAnsi"/>
          <w:sz w:val="28"/>
          <w:szCs w:val="28"/>
          <w:lang w:eastAsia="en-US"/>
        </w:rPr>
        <w:t>тің</w:t>
      </w:r>
      <w:r w:rsidR="00AD62C8" w:rsidRPr="002F78EB">
        <w:rPr>
          <w:rFonts w:eastAsiaTheme="minorHAnsi"/>
          <w:sz w:val="28"/>
          <w:szCs w:val="28"/>
          <w:lang w:eastAsia="en-US"/>
        </w:rPr>
        <w:t xml:space="preserve"> </w:t>
      </w:r>
      <w:r w:rsidR="00D964C8" w:rsidRPr="002F78EB">
        <w:rPr>
          <w:rFonts w:eastAsiaTheme="minorHAnsi"/>
          <w:sz w:val="28"/>
          <w:szCs w:val="28"/>
          <w:lang w:eastAsia="en-US"/>
        </w:rPr>
        <w:t>қызметкерлерін тиісті еңбек жағдайларымен қамтамасыз етуде</w:t>
      </w:r>
      <w:r w:rsidR="00B42A38">
        <w:rPr>
          <w:rFonts w:eastAsiaTheme="minorHAnsi"/>
          <w:sz w:val="28"/>
          <w:szCs w:val="28"/>
          <w:lang w:eastAsia="en-US"/>
        </w:rPr>
        <w:t>н</w:t>
      </w:r>
      <w:r w:rsidR="00D964C8" w:rsidRPr="002F78EB">
        <w:rPr>
          <w:rFonts w:eastAsiaTheme="minorHAnsi"/>
          <w:sz w:val="28"/>
          <w:szCs w:val="28"/>
          <w:lang w:eastAsia="en-US"/>
        </w:rPr>
        <w:t>, еңбекке уақтылы ақы төлеуде</w:t>
      </w:r>
      <w:r w:rsidR="00B42A38">
        <w:rPr>
          <w:rFonts w:eastAsiaTheme="minorHAnsi"/>
          <w:sz w:val="28"/>
          <w:szCs w:val="28"/>
          <w:lang w:eastAsia="en-US"/>
        </w:rPr>
        <w:t>н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, ҚМГ Директорлар </w:t>
      </w:r>
      <w:r w:rsidR="00AD62C8">
        <w:rPr>
          <w:rFonts w:eastAsiaTheme="minorHAnsi"/>
          <w:sz w:val="28"/>
          <w:szCs w:val="28"/>
          <w:lang w:eastAsia="en-US"/>
        </w:rPr>
        <w:t>к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еңесі қабылдаған шешімдер негізінде </w:t>
      </w:r>
      <w:r w:rsidR="00AD62C8" w:rsidRPr="002F78EB">
        <w:rPr>
          <w:rFonts w:eastAsiaTheme="minorHAnsi"/>
          <w:sz w:val="28"/>
          <w:szCs w:val="28"/>
          <w:lang w:eastAsia="en-US"/>
        </w:rPr>
        <w:t>Қызмет</w:t>
      </w:r>
      <w:r w:rsidR="00AD62C8">
        <w:rPr>
          <w:rFonts w:eastAsiaTheme="minorHAnsi"/>
          <w:sz w:val="28"/>
          <w:szCs w:val="28"/>
          <w:lang w:eastAsia="en-US"/>
        </w:rPr>
        <w:t>тің</w:t>
      </w:r>
      <w:r w:rsidR="00AD62C8" w:rsidRPr="002F78EB">
        <w:rPr>
          <w:rFonts w:eastAsiaTheme="minorHAnsi"/>
          <w:sz w:val="28"/>
          <w:szCs w:val="28"/>
          <w:lang w:eastAsia="en-US"/>
        </w:rPr>
        <w:t xml:space="preserve"> </w:t>
      </w:r>
      <w:r w:rsidR="00AD62C8">
        <w:rPr>
          <w:rFonts w:eastAsiaTheme="minorHAnsi"/>
          <w:sz w:val="28"/>
          <w:szCs w:val="28"/>
          <w:lang w:eastAsia="en-US"/>
        </w:rPr>
        <w:t>жұмысына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 қатысты тиісті өкімдер шығаруда</w:t>
      </w:r>
      <w:r w:rsidR="00B42A38">
        <w:rPr>
          <w:rFonts w:eastAsiaTheme="minorHAnsi"/>
          <w:sz w:val="28"/>
          <w:szCs w:val="28"/>
          <w:lang w:eastAsia="en-US"/>
        </w:rPr>
        <w:t>н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, іссапарларға, демалыстарға </w:t>
      </w:r>
      <w:r w:rsidR="00B42A38">
        <w:rPr>
          <w:rFonts w:eastAsiaTheme="minorHAnsi"/>
          <w:sz w:val="28"/>
          <w:szCs w:val="28"/>
          <w:lang w:eastAsia="en-US"/>
        </w:rPr>
        <w:t xml:space="preserve">арналған </w:t>
      </w:r>
      <w:r w:rsidR="00D964C8" w:rsidRPr="002F78EB">
        <w:rPr>
          <w:rFonts w:eastAsiaTheme="minorHAnsi"/>
          <w:sz w:val="28"/>
          <w:szCs w:val="28"/>
          <w:lang w:eastAsia="en-US"/>
        </w:rPr>
        <w:t>бұйрықтар</w:t>
      </w:r>
      <w:r w:rsidR="00B42A38">
        <w:rPr>
          <w:rFonts w:eastAsiaTheme="minorHAnsi"/>
          <w:sz w:val="28"/>
          <w:szCs w:val="28"/>
          <w:lang w:eastAsia="en-US"/>
        </w:rPr>
        <w:t>ды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 ресімдеуде</w:t>
      </w:r>
      <w:r w:rsidR="00B42A38">
        <w:rPr>
          <w:rFonts w:eastAsiaTheme="minorHAnsi"/>
          <w:sz w:val="28"/>
          <w:szCs w:val="28"/>
          <w:lang w:eastAsia="en-US"/>
        </w:rPr>
        <w:t>н</w:t>
      </w:r>
      <w:r w:rsidR="00D964C8" w:rsidRPr="002F78EB">
        <w:rPr>
          <w:rFonts w:eastAsiaTheme="minorHAnsi"/>
          <w:sz w:val="28"/>
          <w:szCs w:val="28"/>
          <w:lang w:eastAsia="en-US"/>
        </w:rPr>
        <w:t>, сондай-ақ Қызмет</w:t>
      </w:r>
      <w:r w:rsidR="00AD62C8">
        <w:rPr>
          <w:rFonts w:eastAsiaTheme="minorHAnsi"/>
          <w:sz w:val="28"/>
          <w:szCs w:val="28"/>
          <w:lang w:eastAsia="en-US"/>
        </w:rPr>
        <w:t>тің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 мәртебесіне қайшы келмейтін өзге де іс-әрекеттер</w:t>
      </w:r>
      <w:r w:rsidR="00B42A38">
        <w:rPr>
          <w:rFonts w:eastAsiaTheme="minorHAnsi"/>
          <w:sz w:val="28"/>
          <w:szCs w:val="28"/>
          <w:lang w:eastAsia="en-US"/>
        </w:rPr>
        <w:t>ді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 жасауда</w:t>
      </w:r>
      <w:r w:rsidR="00B42A38">
        <w:rPr>
          <w:rFonts w:eastAsiaTheme="minorHAnsi"/>
          <w:sz w:val="28"/>
          <w:szCs w:val="28"/>
          <w:lang w:eastAsia="en-US"/>
        </w:rPr>
        <w:t>н тұрады</w:t>
      </w:r>
      <w:r w:rsidR="00941B6D" w:rsidRPr="002F78EB">
        <w:rPr>
          <w:rFonts w:eastAsiaTheme="minorHAnsi"/>
          <w:sz w:val="28"/>
          <w:szCs w:val="28"/>
          <w:lang w:eastAsia="en-US"/>
        </w:rPr>
        <w:t>.</w:t>
      </w:r>
    </w:p>
    <w:p w:rsidR="00AE3F47" w:rsidRPr="002F78EB" w:rsidRDefault="00E864A2" w:rsidP="00AE3F4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8EB">
        <w:rPr>
          <w:sz w:val="28"/>
          <w:szCs w:val="28"/>
        </w:rPr>
        <w:t>1.</w:t>
      </w:r>
      <w:r w:rsidR="00A97BC8" w:rsidRPr="002F78EB">
        <w:rPr>
          <w:sz w:val="28"/>
          <w:szCs w:val="28"/>
        </w:rPr>
        <w:t>8</w:t>
      </w:r>
      <w:r w:rsidRPr="002F78EB">
        <w:rPr>
          <w:sz w:val="28"/>
          <w:szCs w:val="28"/>
        </w:rPr>
        <w:t xml:space="preserve"> </w:t>
      </w:r>
      <w:r w:rsidR="00B42A38" w:rsidRPr="002F78EB">
        <w:rPr>
          <w:rFonts w:eastAsiaTheme="minorHAnsi"/>
          <w:sz w:val="28"/>
          <w:szCs w:val="28"/>
          <w:lang w:eastAsia="en-US"/>
        </w:rPr>
        <w:t xml:space="preserve">Объективтілік 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мақсатында </w:t>
      </w:r>
      <w:r w:rsidR="00B42A38" w:rsidRPr="002F78EB">
        <w:rPr>
          <w:rFonts w:eastAsiaTheme="minorHAnsi"/>
          <w:sz w:val="28"/>
          <w:szCs w:val="28"/>
          <w:lang w:eastAsia="en-US"/>
        </w:rPr>
        <w:t xml:space="preserve">Қызмет </w:t>
      </w:r>
      <w:r w:rsidR="00D964C8" w:rsidRPr="002F78EB">
        <w:rPr>
          <w:rFonts w:eastAsiaTheme="minorHAnsi"/>
          <w:sz w:val="28"/>
          <w:szCs w:val="28"/>
          <w:lang w:eastAsia="en-US"/>
        </w:rPr>
        <w:t>өзіне жүктелген міндеттер мен функцияларды орында</w:t>
      </w:r>
      <w:r w:rsidR="00B42A38">
        <w:rPr>
          <w:rFonts w:eastAsiaTheme="minorHAnsi"/>
          <w:sz w:val="28"/>
          <w:szCs w:val="28"/>
          <w:lang w:eastAsia="en-US"/>
        </w:rPr>
        <w:t>ған</w:t>
      </w:r>
      <w:r w:rsidR="00D964C8" w:rsidRPr="002F78EB">
        <w:rPr>
          <w:rFonts w:eastAsiaTheme="minorHAnsi"/>
          <w:sz w:val="28"/>
          <w:szCs w:val="28"/>
          <w:lang w:eastAsia="en-US"/>
        </w:rPr>
        <w:t>д</w:t>
      </w:r>
      <w:r w:rsidR="00B42A38">
        <w:rPr>
          <w:rFonts w:eastAsiaTheme="minorHAnsi"/>
          <w:sz w:val="28"/>
          <w:szCs w:val="28"/>
          <w:lang w:eastAsia="en-US"/>
        </w:rPr>
        <w:t>а</w:t>
      </w:r>
      <w:r w:rsidR="00D964C8" w:rsidRPr="002F78EB">
        <w:rPr>
          <w:rFonts w:eastAsiaTheme="minorHAnsi"/>
          <w:sz w:val="28"/>
          <w:szCs w:val="28"/>
          <w:lang w:eastAsia="en-US"/>
        </w:rPr>
        <w:t xml:space="preserve"> қандай да бір адамдардың ықпалынан тәуелсіз болуға тиіс</w:t>
      </w:r>
      <w:r w:rsidRPr="002F78EB">
        <w:rPr>
          <w:rFonts w:eastAsiaTheme="minorHAnsi"/>
          <w:sz w:val="28"/>
          <w:szCs w:val="28"/>
          <w:lang w:eastAsia="en-US"/>
        </w:rPr>
        <w:t>.</w:t>
      </w:r>
    </w:p>
    <w:p w:rsidR="00A97BC8" w:rsidRPr="002F78EB" w:rsidRDefault="00E864A2" w:rsidP="003C654F">
      <w:pPr>
        <w:ind w:firstLine="567"/>
        <w:jc w:val="both"/>
        <w:rPr>
          <w:sz w:val="28"/>
          <w:szCs w:val="22"/>
        </w:rPr>
      </w:pPr>
      <w:r w:rsidRPr="002F78EB">
        <w:rPr>
          <w:sz w:val="28"/>
          <w:szCs w:val="22"/>
        </w:rPr>
        <w:t>1.</w:t>
      </w:r>
      <w:r w:rsidR="00A97BC8" w:rsidRPr="002F78EB">
        <w:rPr>
          <w:sz w:val="28"/>
          <w:szCs w:val="22"/>
        </w:rPr>
        <w:t>9</w:t>
      </w:r>
      <w:r w:rsidRPr="002F78EB">
        <w:rPr>
          <w:sz w:val="28"/>
          <w:szCs w:val="22"/>
        </w:rPr>
        <w:t xml:space="preserve"> </w:t>
      </w:r>
      <w:r w:rsidR="00D964C8" w:rsidRPr="002F78EB">
        <w:rPr>
          <w:sz w:val="28"/>
          <w:szCs w:val="22"/>
        </w:rPr>
        <w:t>Комплаенс қызметінің басшысы мен қызметкерлеріне қойылатын негізгі біліктілік талаптары осы Ереженің 1-қосымшасында айқындалған</w:t>
      </w:r>
      <w:r w:rsidR="00A97BC8" w:rsidRPr="002F78EB">
        <w:rPr>
          <w:sz w:val="28"/>
          <w:szCs w:val="22"/>
        </w:rPr>
        <w:t>.</w:t>
      </w:r>
    </w:p>
    <w:p w:rsidR="003C654F" w:rsidRPr="002F78EB" w:rsidRDefault="00A97BC8" w:rsidP="003C654F">
      <w:pPr>
        <w:ind w:firstLine="567"/>
        <w:jc w:val="both"/>
        <w:rPr>
          <w:sz w:val="28"/>
          <w:szCs w:val="22"/>
        </w:rPr>
      </w:pPr>
      <w:r w:rsidRPr="002F78EB">
        <w:rPr>
          <w:sz w:val="28"/>
          <w:szCs w:val="22"/>
        </w:rPr>
        <w:t xml:space="preserve">1.10 </w:t>
      </w:r>
      <w:r w:rsidR="00D964C8" w:rsidRPr="002F78EB">
        <w:rPr>
          <w:sz w:val="28"/>
          <w:szCs w:val="22"/>
        </w:rPr>
        <w:t>Қызмет туралы ереже ҚМГ ресми интернет-ресурсында орналастырылады және барлық қызметкерлердің назарына жеткізіледі</w:t>
      </w:r>
      <w:r w:rsidR="00E864A2" w:rsidRPr="002F78EB">
        <w:rPr>
          <w:sz w:val="28"/>
          <w:szCs w:val="22"/>
        </w:rPr>
        <w:t>.</w:t>
      </w:r>
    </w:p>
    <w:p w:rsidR="006A0054" w:rsidRPr="002F78EB" w:rsidRDefault="006A0054" w:rsidP="00FD33F3">
      <w:pPr>
        <w:pStyle w:val="af"/>
        <w:tabs>
          <w:tab w:val="left" w:pos="0"/>
          <w:tab w:val="left" w:pos="851"/>
          <w:tab w:val="left" w:pos="993"/>
          <w:tab w:val="left" w:pos="1985"/>
          <w:tab w:val="left" w:pos="9355"/>
          <w:tab w:val="left" w:pos="9497"/>
        </w:tabs>
        <w:ind w:left="142"/>
        <w:jc w:val="both"/>
        <w:rPr>
          <w:sz w:val="28"/>
          <w:szCs w:val="28"/>
        </w:rPr>
      </w:pPr>
    </w:p>
    <w:p w:rsidR="00762E8D" w:rsidRPr="002F78EB" w:rsidRDefault="00E864A2" w:rsidP="00172FE7">
      <w:pPr>
        <w:tabs>
          <w:tab w:val="left" w:pos="0"/>
          <w:tab w:val="left" w:pos="851"/>
          <w:tab w:val="left" w:pos="9355"/>
          <w:tab w:val="left" w:pos="9497"/>
        </w:tabs>
        <w:ind w:firstLine="567"/>
        <w:jc w:val="center"/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 xml:space="preserve">2. </w:t>
      </w:r>
      <w:r w:rsidR="00D76263" w:rsidRPr="002F78EB">
        <w:rPr>
          <w:b/>
          <w:sz w:val="28"/>
          <w:szCs w:val="28"/>
        </w:rPr>
        <w:t>Қызметтің негізгі міндеттері мен функциялары</w:t>
      </w:r>
    </w:p>
    <w:p w:rsidR="00762E8D" w:rsidRPr="002F78EB" w:rsidRDefault="00762E8D" w:rsidP="00172FE7">
      <w:pPr>
        <w:tabs>
          <w:tab w:val="left" w:pos="0"/>
          <w:tab w:val="left" w:pos="851"/>
          <w:tab w:val="left" w:pos="9355"/>
          <w:tab w:val="left" w:pos="9497"/>
        </w:tabs>
        <w:ind w:firstLine="567"/>
        <w:jc w:val="center"/>
        <w:rPr>
          <w:b/>
          <w:sz w:val="28"/>
          <w:szCs w:val="28"/>
        </w:rPr>
      </w:pPr>
    </w:p>
    <w:p w:rsidR="00F41B78" w:rsidRPr="002F78EB" w:rsidRDefault="00D76263" w:rsidP="00F932A4">
      <w:pPr>
        <w:pStyle w:val="ae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2F78EB">
        <w:rPr>
          <w:sz w:val="28"/>
          <w:szCs w:val="22"/>
        </w:rPr>
        <w:t>Қызметтің негізгі міндеттері</w:t>
      </w:r>
      <w:r w:rsidR="00E864A2" w:rsidRPr="002F78EB">
        <w:rPr>
          <w:sz w:val="28"/>
          <w:szCs w:val="28"/>
        </w:rPr>
        <w:t>: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0" w:name="z38"/>
      <w:bookmarkStart w:id="1" w:name="z40"/>
      <w:r w:rsidRPr="002F78EB">
        <w:rPr>
          <w:sz w:val="28"/>
          <w:szCs w:val="22"/>
        </w:rPr>
        <w:t xml:space="preserve">1) </w:t>
      </w:r>
      <w:r w:rsidR="00D76263" w:rsidRPr="002F78EB">
        <w:rPr>
          <w:sz w:val="28"/>
          <w:szCs w:val="22"/>
        </w:rPr>
        <w:t xml:space="preserve">ҚМГ </w:t>
      </w:r>
      <w:r w:rsidR="008867B0">
        <w:rPr>
          <w:sz w:val="28"/>
          <w:szCs w:val="22"/>
        </w:rPr>
        <w:t>мен</w:t>
      </w:r>
      <w:r w:rsidR="00D76263" w:rsidRPr="002F78EB">
        <w:rPr>
          <w:sz w:val="28"/>
          <w:szCs w:val="22"/>
        </w:rPr>
        <w:t xml:space="preserve"> оның қызметкерлерінің сыбайлас жемқорлық құқық бұзушылықтар</w:t>
      </w:r>
      <w:r w:rsidR="008867B0">
        <w:rPr>
          <w:sz w:val="28"/>
          <w:szCs w:val="22"/>
        </w:rPr>
        <w:t>ын жасауының</w:t>
      </w:r>
      <w:r w:rsidR="00D76263" w:rsidRPr="002F78EB">
        <w:rPr>
          <w:sz w:val="28"/>
          <w:szCs w:val="22"/>
        </w:rPr>
        <w:t xml:space="preserve"> алдын алу құралдарын енгізу</w:t>
      </w:r>
      <w:r w:rsidR="008867B0">
        <w:rPr>
          <w:sz w:val="28"/>
          <w:szCs w:val="22"/>
        </w:rPr>
        <w:t>д</w:t>
      </w:r>
      <w:r w:rsidR="00D76263" w:rsidRPr="002F78EB">
        <w:rPr>
          <w:sz w:val="28"/>
          <w:szCs w:val="22"/>
        </w:rPr>
        <w:t>і қамтамасыз ету</w:t>
      </w:r>
      <w:r w:rsidRPr="002F78EB">
        <w:rPr>
          <w:sz w:val="28"/>
          <w:szCs w:val="22"/>
        </w:rPr>
        <w:t>;</w:t>
      </w:r>
      <w:bookmarkStart w:id="2" w:name="z39"/>
      <w:bookmarkEnd w:id="0"/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r w:rsidRPr="002F78EB">
        <w:rPr>
          <w:sz w:val="28"/>
          <w:szCs w:val="22"/>
        </w:rPr>
        <w:lastRenderedPageBreak/>
        <w:t xml:space="preserve">2) </w:t>
      </w:r>
      <w:r w:rsidR="00D76263" w:rsidRPr="002F78EB">
        <w:rPr>
          <w:sz w:val="28"/>
          <w:szCs w:val="22"/>
        </w:rPr>
        <w:t>ҚМГ-да сыбайлас жемқорлыққа қарсы іс-қимыл жөніндегі шаралар жүйесін тиімді іске асыру</w:t>
      </w:r>
      <w:r w:rsidRPr="002F78EB">
        <w:rPr>
          <w:sz w:val="28"/>
          <w:szCs w:val="22"/>
        </w:rPr>
        <w:t>;</w:t>
      </w:r>
    </w:p>
    <w:bookmarkEnd w:id="2"/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r w:rsidRPr="002F78EB">
        <w:rPr>
          <w:sz w:val="28"/>
          <w:szCs w:val="22"/>
        </w:rPr>
        <w:t xml:space="preserve">3) </w:t>
      </w:r>
      <w:r w:rsidR="00D76263" w:rsidRPr="002F78EB">
        <w:rPr>
          <w:sz w:val="28"/>
          <w:szCs w:val="22"/>
        </w:rPr>
        <w:t>ҚМГ-да сыбайлас жемқорлық тәуекелдеріне ішкі талдау жүргізуді қамтамасыз ету</w:t>
      </w:r>
      <w:r w:rsidRPr="002F78EB">
        <w:rPr>
          <w:sz w:val="28"/>
          <w:szCs w:val="22"/>
        </w:rPr>
        <w:t>;</w:t>
      </w:r>
      <w:bookmarkStart w:id="3" w:name="z41"/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r w:rsidRPr="002F78EB">
        <w:rPr>
          <w:sz w:val="28"/>
          <w:szCs w:val="22"/>
        </w:rPr>
        <w:t xml:space="preserve">4) </w:t>
      </w:r>
      <w:r w:rsidR="00D76263" w:rsidRPr="002F78EB">
        <w:rPr>
          <w:sz w:val="28"/>
          <w:szCs w:val="22"/>
        </w:rPr>
        <w:t>сыбайлас жемқорлыққа қарсы іс-қимыл мәселелері бойынша сыртқы реттеу талаптарының және үздік халықаралық практиканың сақталуын қамтамасыз ету</w:t>
      </w:r>
      <w:r w:rsidRPr="002F78EB">
        <w:rPr>
          <w:sz w:val="28"/>
          <w:szCs w:val="22"/>
        </w:rPr>
        <w:t>;</w:t>
      </w:r>
    </w:p>
    <w:bookmarkEnd w:id="3"/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r w:rsidRPr="002F78EB">
        <w:rPr>
          <w:sz w:val="28"/>
          <w:szCs w:val="22"/>
        </w:rPr>
        <w:t xml:space="preserve">5) </w:t>
      </w:r>
      <w:r w:rsidR="00D76263" w:rsidRPr="002F78EB">
        <w:rPr>
          <w:sz w:val="28"/>
          <w:szCs w:val="22"/>
        </w:rPr>
        <w:t>Қазақстан Республикасының сыбайлас жемқорлыққа қарсы іс-қимыл туралы заңнамасына сәйкес сыбайлас жемқорлыққа қарсы іс-қимылдың негізгі қағидаттарының сақталуын қамтамасыз ету</w:t>
      </w:r>
      <w:r w:rsidRPr="002F78EB">
        <w:rPr>
          <w:sz w:val="28"/>
          <w:szCs w:val="22"/>
        </w:rPr>
        <w:t>.</w:t>
      </w:r>
    </w:p>
    <w:bookmarkEnd w:id="1"/>
    <w:p w:rsidR="00AB6799" w:rsidRPr="002F78EB" w:rsidRDefault="003E458C" w:rsidP="00F932A4">
      <w:pPr>
        <w:pStyle w:val="ae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2F78EB">
        <w:rPr>
          <w:sz w:val="28"/>
          <w:szCs w:val="28"/>
        </w:rPr>
        <w:t>Жүктелген міндеттерін қамтамасыз ету үшін Қызмет белгіленген тәртіппен мынадай функцияларды жүзеге асырады</w:t>
      </w:r>
      <w:r w:rsidR="00E864A2" w:rsidRPr="002F78EB">
        <w:rPr>
          <w:sz w:val="28"/>
          <w:szCs w:val="28"/>
        </w:rPr>
        <w:t>:</w:t>
      </w:r>
    </w:p>
    <w:p w:rsidR="00EF175B" w:rsidRPr="002F78EB" w:rsidRDefault="00E864A2" w:rsidP="006E30CC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2"/>
        </w:rPr>
        <w:t xml:space="preserve">1) </w:t>
      </w:r>
      <w:r w:rsidR="00D76263" w:rsidRPr="002F78EB">
        <w:rPr>
          <w:sz w:val="28"/>
          <w:szCs w:val="28"/>
        </w:rPr>
        <w:t>ҚМГ-ның маңызды комплаенс және сыбайлас жемқорлық тәуекелдері тиісті түрде басқарылатынына ақылға қонымды сенімді</w:t>
      </w:r>
      <w:r w:rsidR="008867B0">
        <w:rPr>
          <w:sz w:val="28"/>
          <w:szCs w:val="28"/>
        </w:rPr>
        <w:t>лікті</w:t>
      </w:r>
      <w:r w:rsidR="00D76263" w:rsidRPr="002F78EB">
        <w:rPr>
          <w:sz w:val="28"/>
          <w:szCs w:val="28"/>
        </w:rPr>
        <w:t xml:space="preserve"> қамтамасыз ететін тиімді комплаенс жүйесін құр</w:t>
      </w:r>
      <w:r w:rsidR="00B42A38">
        <w:rPr>
          <w:sz w:val="28"/>
          <w:szCs w:val="28"/>
        </w:rPr>
        <w:t>у кезінде</w:t>
      </w:r>
      <w:r w:rsidR="00D76263" w:rsidRPr="002F78EB">
        <w:rPr>
          <w:sz w:val="28"/>
          <w:szCs w:val="28"/>
        </w:rPr>
        <w:t xml:space="preserve"> менеджментке қолдау көрсетеді</w:t>
      </w:r>
      <w:r w:rsidRPr="002F78EB">
        <w:rPr>
          <w:sz w:val="28"/>
          <w:szCs w:val="28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r w:rsidRPr="002F78EB">
        <w:rPr>
          <w:sz w:val="28"/>
          <w:szCs w:val="22"/>
        </w:rPr>
        <w:t xml:space="preserve">2) </w:t>
      </w:r>
      <w:r w:rsidR="00D76263" w:rsidRPr="002F78EB">
        <w:rPr>
          <w:sz w:val="28"/>
          <w:szCs w:val="22"/>
        </w:rPr>
        <w:t>мыналарды</w:t>
      </w:r>
      <w:r w:rsidRPr="002F78EB">
        <w:rPr>
          <w:sz w:val="28"/>
          <w:szCs w:val="22"/>
        </w:rPr>
        <w:t>: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4" w:name="z53"/>
      <w:r w:rsidRPr="002F78EB">
        <w:rPr>
          <w:sz w:val="28"/>
          <w:szCs w:val="22"/>
        </w:rPr>
        <w:t xml:space="preserve">- </w:t>
      </w:r>
      <w:r w:rsidR="00D76263" w:rsidRPr="002F78EB">
        <w:rPr>
          <w:sz w:val="28"/>
          <w:szCs w:val="22"/>
        </w:rPr>
        <w:t>ҚМГ</w:t>
      </w:r>
      <w:r w:rsidR="002A014D">
        <w:rPr>
          <w:sz w:val="28"/>
          <w:szCs w:val="22"/>
        </w:rPr>
        <w:t>-ның</w:t>
      </w:r>
      <w:r w:rsidR="00D76263" w:rsidRPr="002F78EB">
        <w:rPr>
          <w:sz w:val="28"/>
          <w:szCs w:val="22"/>
        </w:rPr>
        <w:t xml:space="preserve"> сыбайлас жемқорлыққа қарсы іс-қимылдың ішкі саясаты</w:t>
      </w:r>
      <w:r w:rsidR="002A014D">
        <w:rPr>
          <w:sz w:val="28"/>
          <w:szCs w:val="22"/>
        </w:rPr>
        <w:t>н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5" w:name="z54"/>
      <w:bookmarkEnd w:id="4"/>
      <w:r w:rsidRPr="002F78EB">
        <w:rPr>
          <w:sz w:val="28"/>
          <w:szCs w:val="22"/>
        </w:rPr>
        <w:t xml:space="preserve">- </w:t>
      </w:r>
      <w:r w:rsidR="00D76263" w:rsidRPr="002F78EB">
        <w:rPr>
          <w:sz w:val="28"/>
          <w:szCs w:val="22"/>
        </w:rPr>
        <w:t>ҚМГ қызметкерлері үшін сыбайлас жемқорлыққа қарсы іс-қимыл жөніндегі нұсқаулық</w:t>
      </w:r>
      <w:r w:rsidR="002A014D">
        <w:rPr>
          <w:sz w:val="28"/>
          <w:szCs w:val="22"/>
        </w:rPr>
        <w:t>ты</w:t>
      </w:r>
      <w:r w:rsidRPr="002F78EB">
        <w:rPr>
          <w:sz w:val="28"/>
          <w:szCs w:val="22"/>
        </w:rPr>
        <w:t>;</w:t>
      </w:r>
    </w:p>
    <w:p w:rsidR="00C1605D" w:rsidRPr="002F78EB" w:rsidRDefault="00C1605D" w:rsidP="006E30CC">
      <w:pPr>
        <w:ind w:firstLine="567"/>
        <w:jc w:val="both"/>
        <w:rPr>
          <w:sz w:val="28"/>
          <w:szCs w:val="22"/>
        </w:rPr>
      </w:pPr>
      <w:bookmarkStart w:id="6" w:name="z56"/>
      <w:bookmarkEnd w:id="5"/>
      <w:r w:rsidRPr="002F78EB">
        <w:rPr>
          <w:sz w:val="28"/>
          <w:szCs w:val="22"/>
        </w:rPr>
        <w:t xml:space="preserve">- </w:t>
      </w:r>
      <w:r w:rsidR="00D76263" w:rsidRPr="002F78EB">
        <w:rPr>
          <w:sz w:val="28"/>
          <w:szCs w:val="22"/>
        </w:rPr>
        <w:t>ҚМГ-дағы мүдделер қақтығысын анықтау мен реттеудің ішкі саясатын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r w:rsidRPr="002F78EB">
        <w:rPr>
          <w:sz w:val="28"/>
          <w:szCs w:val="22"/>
        </w:rPr>
        <w:t xml:space="preserve">- </w:t>
      </w:r>
      <w:r w:rsidR="00D76263" w:rsidRPr="002F78EB">
        <w:rPr>
          <w:sz w:val="28"/>
          <w:szCs w:val="22"/>
        </w:rPr>
        <w:t>сыбайлас жемқорлыққа қарсы іс-қимыл туралы заңнамаға сәйкес сыбайлас жемқорлыққа қарсы стандартты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spacing w:line="276" w:lineRule="auto"/>
        <w:ind w:firstLine="567"/>
        <w:jc w:val="both"/>
        <w:rPr>
          <w:sz w:val="22"/>
          <w:szCs w:val="22"/>
        </w:rPr>
      </w:pPr>
      <w:bookmarkStart w:id="7" w:name="z57"/>
      <w:bookmarkEnd w:id="6"/>
      <w:r w:rsidRPr="002F78EB">
        <w:rPr>
          <w:sz w:val="28"/>
          <w:szCs w:val="22"/>
        </w:rPr>
        <w:t xml:space="preserve">- </w:t>
      </w:r>
      <w:r w:rsidR="00D76263" w:rsidRPr="002F78EB">
        <w:rPr>
          <w:sz w:val="28"/>
          <w:szCs w:val="22"/>
        </w:rPr>
        <w:t>сыбайлас жемқорлыққа қарсы іс-қимыл мәселелері жөніндегі ішкі іс-шаралар жоспарын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8" w:name="z58"/>
      <w:bookmarkEnd w:id="7"/>
      <w:r w:rsidRPr="002F78EB">
        <w:rPr>
          <w:sz w:val="28"/>
          <w:szCs w:val="22"/>
        </w:rPr>
        <w:t xml:space="preserve">- </w:t>
      </w:r>
      <w:r w:rsidR="00D76263" w:rsidRPr="002F78EB">
        <w:rPr>
          <w:sz w:val="28"/>
          <w:szCs w:val="22"/>
        </w:rPr>
        <w:t>ҚМГ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құжатты</w:t>
      </w:r>
      <w:r w:rsidRPr="002F78EB">
        <w:rPr>
          <w:sz w:val="28"/>
          <w:szCs w:val="22"/>
        </w:rPr>
        <w:t xml:space="preserve">; 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9" w:name="z59"/>
      <w:bookmarkEnd w:id="8"/>
      <w:r w:rsidRPr="002F78EB">
        <w:rPr>
          <w:sz w:val="28"/>
          <w:szCs w:val="22"/>
        </w:rPr>
        <w:t xml:space="preserve">- </w:t>
      </w:r>
      <w:r w:rsidR="00D76263" w:rsidRPr="002F78EB">
        <w:rPr>
          <w:sz w:val="28"/>
          <w:szCs w:val="22"/>
        </w:rPr>
        <w:t xml:space="preserve">корпоративтік </w:t>
      </w:r>
      <w:r w:rsidR="00755813">
        <w:rPr>
          <w:sz w:val="28"/>
          <w:szCs w:val="22"/>
        </w:rPr>
        <w:t>әдеп</w:t>
      </w:r>
      <w:r w:rsidR="00D76263" w:rsidRPr="002F78EB">
        <w:rPr>
          <w:sz w:val="28"/>
          <w:szCs w:val="22"/>
        </w:rPr>
        <w:t xml:space="preserve"> және мінез-құлық мәселелерін </w:t>
      </w:r>
      <w:r w:rsidR="002A014D" w:rsidRPr="002F78EB">
        <w:rPr>
          <w:sz w:val="28"/>
          <w:szCs w:val="22"/>
        </w:rPr>
        <w:t>регламенттейтін</w:t>
      </w:r>
      <w:r w:rsidR="00D76263" w:rsidRPr="002F78EB">
        <w:rPr>
          <w:sz w:val="28"/>
          <w:szCs w:val="22"/>
        </w:rPr>
        <w:t xml:space="preserve"> құжатты әзірлеуді қамтамасыз етеді</w:t>
      </w:r>
      <w:r w:rsidRPr="002F78EB">
        <w:rPr>
          <w:sz w:val="28"/>
          <w:szCs w:val="22"/>
        </w:rPr>
        <w:t>;</w:t>
      </w:r>
      <w:r w:rsidR="00C1605D" w:rsidRPr="002F78EB">
        <w:rPr>
          <w:sz w:val="28"/>
          <w:szCs w:val="22"/>
        </w:rPr>
        <w:t xml:space="preserve">  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10" w:name="z60"/>
      <w:bookmarkEnd w:id="9"/>
      <w:r w:rsidRPr="002F78EB">
        <w:rPr>
          <w:sz w:val="28"/>
          <w:szCs w:val="22"/>
        </w:rPr>
        <w:t xml:space="preserve">3) </w:t>
      </w:r>
      <w:r w:rsidR="008E50AC" w:rsidRPr="002F78EB">
        <w:rPr>
          <w:sz w:val="28"/>
          <w:szCs w:val="22"/>
        </w:rPr>
        <w:t>ҚМГ-дағы сыбайлас жемқорлыққа қарсы саясаттың тиімділігіне қатысты ақпаратты жина</w:t>
      </w:r>
      <w:r w:rsidR="00755813">
        <w:rPr>
          <w:sz w:val="28"/>
          <w:szCs w:val="22"/>
        </w:rPr>
        <w:t>й</w:t>
      </w:r>
      <w:r w:rsidR="008E50AC" w:rsidRPr="002F78EB">
        <w:rPr>
          <w:sz w:val="28"/>
          <w:szCs w:val="22"/>
        </w:rPr>
        <w:t>ды, өңде</w:t>
      </w:r>
      <w:r w:rsidR="00755813">
        <w:rPr>
          <w:sz w:val="28"/>
          <w:szCs w:val="22"/>
        </w:rPr>
        <w:t>й</w:t>
      </w:r>
      <w:r w:rsidR="008E50AC" w:rsidRPr="002F78EB">
        <w:rPr>
          <w:sz w:val="28"/>
          <w:szCs w:val="22"/>
        </w:rPr>
        <w:t>ді, қорыт</w:t>
      </w:r>
      <w:r w:rsidR="00755813">
        <w:rPr>
          <w:sz w:val="28"/>
          <w:szCs w:val="22"/>
        </w:rPr>
        <w:t>а</w:t>
      </w:r>
      <w:r w:rsidR="008E50AC" w:rsidRPr="002F78EB">
        <w:rPr>
          <w:sz w:val="28"/>
          <w:szCs w:val="22"/>
        </w:rPr>
        <w:t>ды, талда</w:t>
      </w:r>
      <w:r w:rsidR="00755813">
        <w:rPr>
          <w:sz w:val="28"/>
          <w:szCs w:val="22"/>
        </w:rPr>
        <w:t>й</w:t>
      </w:r>
      <w:r w:rsidR="008E50AC" w:rsidRPr="002F78EB">
        <w:rPr>
          <w:sz w:val="28"/>
          <w:szCs w:val="22"/>
        </w:rPr>
        <w:t>ды және бағала</w:t>
      </w:r>
      <w:r w:rsidR="00755813">
        <w:rPr>
          <w:sz w:val="28"/>
          <w:szCs w:val="22"/>
        </w:rPr>
        <w:t>й</w:t>
      </w:r>
      <w:r w:rsidR="008E50AC" w:rsidRPr="002F78EB">
        <w:rPr>
          <w:sz w:val="28"/>
          <w:szCs w:val="22"/>
        </w:rPr>
        <w:t>ды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11" w:name="z61"/>
      <w:bookmarkEnd w:id="10"/>
      <w:r w:rsidRPr="002F78EB">
        <w:rPr>
          <w:sz w:val="28"/>
          <w:szCs w:val="22"/>
        </w:rPr>
        <w:t xml:space="preserve">4) </w:t>
      </w:r>
      <w:r w:rsidR="00B4755A">
        <w:rPr>
          <w:sz w:val="28"/>
          <w:szCs w:val="22"/>
        </w:rPr>
        <w:t>«</w:t>
      </w:r>
      <w:r w:rsidR="00B4755A" w:rsidRPr="002F78EB">
        <w:rPr>
          <w:sz w:val="28"/>
          <w:szCs w:val="22"/>
        </w:rPr>
        <w:t xml:space="preserve">Сыбайлас </w:t>
      </w:r>
      <w:r w:rsidR="008E50AC" w:rsidRPr="002F78EB">
        <w:rPr>
          <w:sz w:val="28"/>
          <w:szCs w:val="22"/>
        </w:rPr>
        <w:t>жемқорлық тәуекелдеріне ішкі талдау жүргізудің үлгілік қағидаларын бекіту туралы</w:t>
      </w:r>
      <w:r w:rsidR="00B4755A">
        <w:rPr>
          <w:sz w:val="28"/>
          <w:szCs w:val="22"/>
        </w:rPr>
        <w:t>»</w:t>
      </w:r>
      <w:r w:rsidR="008E50AC" w:rsidRPr="002F78EB">
        <w:rPr>
          <w:sz w:val="28"/>
          <w:szCs w:val="22"/>
        </w:rPr>
        <w:t xml:space="preserve"> Қазақстан Республикасы Мемлекеттік қызмет істері және сыбайлас жемқорлыққа қарсы іс-қимыл агенттігі </w:t>
      </w:r>
      <w:r w:rsidR="00B4755A">
        <w:rPr>
          <w:sz w:val="28"/>
          <w:szCs w:val="22"/>
        </w:rPr>
        <w:t>т</w:t>
      </w:r>
      <w:r w:rsidR="008E50AC" w:rsidRPr="002F78EB">
        <w:rPr>
          <w:sz w:val="28"/>
          <w:szCs w:val="22"/>
        </w:rPr>
        <w:t xml:space="preserve">өрағасының 2016 жылғы 19 қазандағы № 12 бұйрығымен бекітілген </w:t>
      </w:r>
      <w:r w:rsidR="00B4755A" w:rsidRPr="002F78EB">
        <w:rPr>
          <w:sz w:val="28"/>
          <w:szCs w:val="22"/>
        </w:rPr>
        <w:t xml:space="preserve">Сыбайлас </w:t>
      </w:r>
      <w:r w:rsidR="008E50AC" w:rsidRPr="002F78EB">
        <w:rPr>
          <w:sz w:val="28"/>
          <w:szCs w:val="22"/>
        </w:rPr>
        <w:t xml:space="preserve">жемқорлық тәуекелдеріне ішкі талдау жүргізудің үлгілік қағидаларына </w:t>
      </w:r>
      <w:r w:rsidR="00B4755A" w:rsidRPr="002F78EB">
        <w:rPr>
          <w:sz w:val="28"/>
          <w:szCs w:val="22"/>
        </w:rPr>
        <w:t xml:space="preserve">(Нормативтік құқықтық актілерді </w:t>
      </w:r>
      <w:r w:rsidR="00B4755A" w:rsidRPr="002F78EB">
        <w:rPr>
          <w:sz w:val="28"/>
          <w:szCs w:val="22"/>
        </w:rPr>
        <w:lastRenderedPageBreak/>
        <w:t>мемлекеттік тіркеу тізілімінде № 14441</w:t>
      </w:r>
      <w:r w:rsidR="00B4755A">
        <w:rPr>
          <w:sz w:val="28"/>
          <w:szCs w:val="22"/>
        </w:rPr>
        <w:t xml:space="preserve"> болып </w:t>
      </w:r>
      <w:r w:rsidR="00B4755A" w:rsidRPr="002F78EB">
        <w:rPr>
          <w:sz w:val="28"/>
          <w:szCs w:val="22"/>
        </w:rPr>
        <w:t>тіркелген)</w:t>
      </w:r>
      <w:r w:rsidR="00B4755A">
        <w:rPr>
          <w:sz w:val="28"/>
          <w:szCs w:val="22"/>
        </w:rPr>
        <w:t xml:space="preserve"> </w:t>
      </w:r>
      <w:r w:rsidR="008E50AC" w:rsidRPr="002F78EB">
        <w:rPr>
          <w:sz w:val="28"/>
          <w:szCs w:val="22"/>
        </w:rPr>
        <w:t>сәйкес ҚМГ-да сыбайлас жемқорлық тәуекелдеріне ішкі талдау жүргізуді үйлестіреді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12" w:name="z62"/>
      <w:bookmarkEnd w:id="11"/>
      <w:r w:rsidRPr="002F78EB">
        <w:rPr>
          <w:sz w:val="28"/>
          <w:szCs w:val="22"/>
        </w:rPr>
        <w:t xml:space="preserve">5) </w:t>
      </w:r>
      <w:r w:rsidR="00BB434E" w:rsidRPr="002F78EB">
        <w:rPr>
          <w:sz w:val="28"/>
          <w:szCs w:val="22"/>
        </w:rPr>
        <w:t>сыбайлас жемқорлыққа қарсы іс-қимыл жөніндегі уәкілетті орган мен ҚМГ</w:t>
      </w:r>
      <w:r w:rsidR="00755813">
        <w:rPr>
          <w:sz w:val="28"/>
          <w:szCs w:val="22"/>
        </w:rPr>
        <w:t>-ның</w:t>
      </w:r>
      <w:r w:rsidR="00BB434E" w:rsidRPr="002F78EB">
        <w:rPr>
          <w:sz w:val="28"/>
          <w:szCs w:val="22"/>
        </w:rPr>
        <w:t xml:space="preserve"> бірінші басшыларының бірлескен шешімі бойынша өткізілетін ҚМГ-дағы сыбайлас жемқорлық тәуекелдерін сыртқы талдауға қатысады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13" w:name="z63"/>
      <w:bookmarkEnd w:id="12"/>
      <w:r w:rsidRPr="002F78EB">
        <w:rPr>
          <w:sz w:val="28"/>
          <w:szCs w:val="22"/>
        </w:rPr>
        <w:t xml:space="preserve">6) </w:t>
      </w:r>
      <w:r w:rsidR="00BB434E" w:rsidRPr="002F78EB">
        <w:rPr>
          <w:sz w:val="28"/>
          <w:szCs w:val="22"/>
        </w:rPr>
        <w:t>ҚМГ-да анықталған сыбайлас жемқорлық тәуекелдерінің және оларды</w:t>
      </w:r>
      <w:r w:rsidR="00755813">
        <w:rPr>
          <w:sz w:val="28"/>
          <w:szCs w:val="22"/>
        </w:rPr>
        <w:t>ң салдарын азайту</w:t>
      </w:r>
      <w:r w:rsidR="00BB434E" w:rsidRPr="002F78EB">
        <w:rPr>
          <w:sz w:val="28"/>
          <w:szCs w:val="22"/>
        </w:rPr>
        <w:t xml:space="preserve"> және жою бойынша қабылданатын шараларды</w:t>
      </w:r>
      <w:r w:rsidR="00755813">
        <w:rPr>
          <w:sz w:val="28"/>
          <w:szCs w:val="22"/>
        </w:rPr>
        <w:t>ң</w:t>
      </w:r>
      <w:r w:rsidR="00BB434E" w:rsidRPr="002F78EB">
        <w:rPr>
          <w:sz w:val="28"/>
          <w:szCs w:val="22"/>
        </w:rPr>
        <w:t xml:space="preserve"> </w:t>
      </w:r>
      <w:r w:rsidR="00755813" w:rsidRPr="002F78EB">
        <w:rPr>
          <w:sz w:val="28"/>
          <w:szCs w:val="22"/>
        </w:rPr>
        <w:t xml:space="preserve">мониторингін </w:t>
      </w:r>
      <w:r w:rsidR="00BB434E" w:rsidRPr="002F78EB">
        <w:rPr>
          <w:sz w:val="28"/>
          <w:szCs w:val="22"/>
        </w:rPr>
        <w:t>жүзеге асырады</w:t>
      </w:r>
      <w:r w:rsidRPr="002F78EB">
        <w:rPr>
          <w:sz w:val="28"/>
          <w:szCs w:val="22"/>
        </w:rPr>
        <w:t>;</w:t>
      </w:r>
    </w:p>
    <w:p w:rsidR="008F7AC0" w:rsidRPr="002F78EB" w:rsidRDefault="00E864A2" w:rsidP="006E30CC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</w:rPr>
      </w:pPr>
      <w:bookmarkStart w:id="14" w:name="z64"/>
      <w:bookmarkEnd w:id="13"/>
      <w:r w:rsidRPr="002F78EB">
        <w:rPr>
          <w:rFonts w:ascii="Times New Roman" w:hAnsi="Times New Roman" w:cs="Times New Roman"/>
          <w:szCs w:val="22"/>
        </w:rPr>
        <w:t>7</w:t>
      </w:r>
      <w:r w:rsidR="008267C2" w:rsidRPr="002F78EB">
        <w:rPr>
          <w:rFonts w:ascii="Times New Roman" w:hAnsi="Times New Roman" w:cs="Times New Roman"/>
          <w:szCs w:val="22"/>
        </w:rPr>
        <w:t xml:space="preserve">) </w:t>
      </w:r>
      <w:r w:rsidR="00BB434E" w:rsidRPr="002F78EB">
        <w:rPr>
          <w:rFonts w:ascii="Times New Roman" w:hAnsi="Times New Roman" w:cs="Times New Roman"/>
        </w:rPr>
        <w:t>комплаенс және сыбайлас жемқорлыққа қарсы іс-қимыл саласында жүктелген функционалды орындау кезінде ҚМГ құрылымдық бөлімшелері мен лауазымды тұлғаларына консультация</w:t>
      </w:r>
      <w:r w:rsidR="00834191" w:rsidRPr="002F78EB">
        <w:rPr>
          <w:rFonts w:ascii="Times New Roman" w:hAnsi="Times New Roman" w:cs="Times New Roman"/>
        </w:rPr>
        <w:t>, оның ішінде</w:t>
      </w:r>
      <w:r w:rsidRPr="002F78EB">
        <w:rPr>
          <w:rFonts w:ascii="Times New Roman" w:hAnsi="Times New Roman" w:cs="Times New Roman"/>
        </w:rPr>
        <w:t>:</w:t>
      </w:r>
    </w:p>
    <w:p w:rsidR="008F7AC0" w:rsidRPr="002F78EB" w:rsidRDefault="00E864A2" w:rsidP="006E30CC">
      <w:pPr>
        <w:pStyle w:val="1"/>
        <w:numPr>
          <w:ilvl w:val="0"/>
          <w:numId w:val="0"/>
        </w:numPr>
        <w:tabs>
          <w:tab w:val="left" w:pos="426"/>
        </w:tabs>
        <w:ind w:firstLine="567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- </w:t>
      </w:r>
      <w:r w:rsidR="00D76263" w:rsidRPr="002F78EB">
        <w:rPr>
          <w:rFonts w:ascii="Times New Roman" w:hAnsi="Times New Roman" w:cs="Times New Roman"/>
        </w:rPr>
        <w:t>ҚМГ процестерінде комплаенс саясаттар</w:t>
      </w:r>
      <w:r w:rsidR="00755813">
        <w:rPr>
          <w:rFonts w:ascii="Times New Roman" w:hAnsi="Times New Roman" w:cs="Times New Roman"/>
        </w:rPr>
        <w:t>ы</w:t>
      </w:r>
      <w:r w:rsidR="00D76263" w:rsidRPr="002F78EB">
        <w:rPr>
          <w:rFonts w:ascii="Times New Roman" w:hAnsi="Times New Roman" w:cs="Times New Roman"/>
        </w:rPr>
        <w:t xml:space="preserve"> мен рәсімдері</w:t>
      </w:r>
      <w:r w:rsidR="00755813">
        <w:rPr>
          <w:rFonts w:ascii="Times New Roman" w:hAnsi="Times New Roman" w:cs="Times New Roman"/>
        </w:rPr>
        <w:t>н</w:t>
      </w:r>
      <w:r w:rsidR="00D76263" w:rsidRPr="002F78EB">
        <w:rPr>
          <w:rFonts w:ascii="Times New Roman" w:hAnsi="Times New Roman" w:cs="Times New Roman"/>
        </w:rPr>
        <w:t xml:space="preserve"> әзірлеу және енгізу</w:t>
      </w:r>
      <w:r w:rsidRPr="002F78EB">
        <w:rPr>
          <w:rFonts w:ascii="Times New Roman" w:hAnsi="Times New Roman" w:cs="Times New Roman"/>
        </w:rPr>
        <w:t>;</w:t>
      </w:r>
    </w:p>
    <w:p w:rsidR="008F7AC0" w:rsidRPr="002F78EB" w:rsidRDefault="00E864A2" w:rsidP="006E30CC">
      <w:pPr>
        <w:pStyle w:val="1"/>
        <w:numPr>
          <w:ilvl w:val="0"/>
          <w:numId w:val="0"/>
        </w:numPr>
        <w:tabs>
          <w:tab w:val="left" w:pos="426"/>
        </w:tabs>
        <w:ind w:firstLine="567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- </w:t>
      </w:r>
      <w:r w:rsidR="00D76263" w:rsidRPr="002F78EB">
        <w:rPr>
          <w:rFonts w:ascii="Times New Roman" w:hAnsi="Times New Roman" w:cs="Times New Roman"/>
        </w:rPr>
        <w:t xml:space="preserve">компания ішінде және үшінші тараптармен қарым-қатынаста іскерлік </w:t>
      </w:r>
      <w:r w:rsidR="00755813">
        <w:rPr>
          <w:rFonts w:ascii="Times New Roman" w:hAnsi="Times New Roman" w:cs="Times New Roman"/>
        </w:rPr>
        <w:t>әдептің</w:t>
      </w:r>
      <w:r w:rsidR="00D76263" w:rsidRPr="002F78EB">
        <w:rPr>
          <w:rFonts w:ascii="Times New Roman" w:hAnsi="Times New Roman" w:cs="Times New Roman"/>
        </w:rPr>
        <w:t xml:space="preserve"> белгіленген нормаларын сақтау</w:t>
      </w:r>
      <w:r w:rsidRPr="002F78EB">
        <w:rPr>
          <w:rFonts w:ascii="Times New Roman" w:hAnsi="Times New Roman" w:cs="Times New Roman"/>
        </w:rPr>
        <w:t>;</w:t>
      </w:r>
    </w:p>
    <w:p w:rsidR="008F7AC0" w:rsidRPr="002F78EB" w:rsidRDefault="00E864A2" w:rsidP="006E30CC">
      <w:pPr>
        <w:pStyle w:val="1"/>
        <w:numPr>
          <w:ilvl w:val="0"/>
          <w:numId w:val="0"/>
        </w:numPr>
        <w:tabs>
          <w:tab w:val="clear" w:pos="1134"/>
          <w:tab w:val="left" w:pos="426"/>
        </w:tabs>
        <w:ind w:firstLine="567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- </w:t>
      </w:r>
      <w:r w:rsidR="00D76263" w:rsidRPr="002F78EB">
        <w:rPr>
          <w:rFonts w:ascii="Times New Roman" w:hAnsi="Times New Roman" w:cs="Times New Roman"/>
        </w:rPr>
        <w:t>сыртқы талаптардың, реттеушілік өзгерістердің компанияның жұмыс</w:t>
      </w:r>
      <w:r w:rsidR="00F33351">
        <w:rPr>
          <w:rFonts w:ascii="Times New Roman" w:hAnsi="Times New Roman" w:cs="Times New Roman"/>
        </w:rPr>
        <w:t>ына тигізетін</w:t>
      </w:r>
      <w:r w:rsidR="00D76263" w:rsidRPr="002F78EB">
        <w:rPr>
          <w:rFonts w:ascii="Times New Roman" w:hAnsi="Times New Roman" w:cs="Times New Roman"/>
        </w:rPr>
        <w:t xml:space="preserve"> әсерін бағалау және қажетті шараларды қабылдау</w:t>
      </w:r>
      <w:r w:rsidR="009932BF" w:rsidRPr="009932BF">
        <w:rPr>
          <w:rFonts w:ascii="Times New Roman" w:hAnsi="Times New Roman" w:cs="Times New Roman"/>
        </w:rPr>
        <w:t xml:space="preserve"> </w:t>
      </w:r>
      <w:r w:rsidR="009932BF" w:rsidRPr="002F78EB">
        <w:rPr>
          <w:rFonts w:ascii="Times New Roman" w:hAnsi="Times New Roman" w:cs="Times New Roman"/>
        </w:rPr>
        <w:t>мониторингі</w:t>
      </w:r>
      <w:r w:rsidRPr="002F78EB">
        <w:rPr>
          <w:rFonts w:ascii="Times New Roman" w:hAnsi="Times New Roman" w:cs="Times New Roman"/>
        </w:rPr>
        <w:t xml:space="preserve">;  </w:t>
      </w:r>
    </w:p>
    <w:p w:rsidR="008F7AC0" w:rsidRPr="002F78EB" w:rsidRDefault="00E864A2" w:rsidP="006E30CC">
      <w:pPr>
        <w:pStyle w:val="1"/>
        <w:numPr>
          <w:ilvl w:val="0"/>
          <w:numId w:val="0"/>
        </w:numPr>
        <w:tabs>
          <w:tab w:val="left" w:pos="426"/>
        </w:tabs>
        <w:ind w:firstLine="567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- </w:t>
      </w:r>
      <w:r w:rsidR="00D76263" w:rsidRPr="002F78EB">
        <w:rPr>
          <w:rFonts w:ascii="Times New Roman" w:hAnsi="Times New Roman" w:cs="Times New Roman"/>
        </w:rPr>
        <w:t xml:space="preserve">процестердегі </w:t>
      </w:r>
      <w:r w:rsidR="00DF2170" w:rsidRPr="002F78EB">
        <w:rPr>
          <w:rFonts w:ascii="Times New Roman" w:hAnsi="Times New Roman" w:cs="Times New Roman"/>
        </w:rPr>
        <w:t xml:space="preserve">комплаенс </w:t>
      </w:r>
      <w:r w:rsidR="00D76263" w:rsidRPr="002F78EB">
        <w:rPr>
          <w:rFonts w:ascii="Times New Roman" w:hAnsi="Times New Roman" w:cs="Times New Roman"/>
        </w:rPr>
        <w:t>тәуекелдерді талдау және бағалау</w:t>
      </w:r>
      <w:r w:rsidRPr="002F78EB">
        <w:rPr>
          <w:rFonts w:ascii="Times New Roman" w:hAnsi="Times New Roman" w:cs="Times New Roman"/>
        </w:rPr>
        <w:t>;</w:t>
      </w:r>
    </w:p>
    <w:p w:rsidR="008F7AC0" w:rsidRPr="002F78EB" w:rsidRDefault="00E864A2" w:rsidP="006E30CC">
      <w:pPr>
        <w:pStyle w:val="1"/>
        <w:numPr>
          <w:ilvl w:val="0"/>
          <w:numId w:val="0"/>
        </w:numPr>
        <w:tabs>
          <w:tab w:val="clear" w:pos="1134"/>
          <w:tab w:val="left" w:pos="426"/>
          <w:tab w:val="left" w:pos="851"/>
        </w:tabs>
        <w:ind w:firstLine="567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- </w:t>
      </w:r>
      <w:r w:rsidR="00D76263" w:rsidRPr="002F78EB">
        <w:rPr>
          <w:rFonts w:ascii="Times New Roman" w:hAnsi="Times New Roman" w:cs="Times New Roman"/>
          <w:szCs w:val="22"/>
        </w:rPr>
        <w:t>ықтимал мүдделер қақтығысы, оның ішінде ҚМГ-ның жұмысқа орналастыру, сатып алу және бизнес-процестері мәселелерінде</w:t>
      </w:r>
      <w:r w:rsidR="00DF2170" w:rsidRPr="00DF2170">
        <w:rPr>
          <w:rFonts w:ascii="Times New Roman" w:hAnsi="Times New Roman" w:cs="Times New Roman"/>
          <w:szCs w:val="22"/>
        </w:rPr>
        <w:t xml:space="preserve"> </w:t>
      </w:r>
      <w:r w:rsidR="0036234A" w:rsidRPr="002F78EB">
        <w:rPr>
          <w:rFonts w:ascii="Times New Roman" w:hAnsi="Times New Roman" w:cs="Times New Roman"/>
          <w:szCs w:val="22"/>
        </w:rPr>
        <w:t xml:space="preserve">ықтимал мүдделер қақтығысы </w:t>
      </w:r>
      <w:r w:rsidR="00DF2170" w:rsidRPr="002F78EB">
        <w:rPr>
          <w:rFonts w:ascii="Times New Roman" w:hAnsi="Times New Roman" w:cs="Times New Roman"/>
          <w:szCs w:val="22"/>
        </w:rPr>
        <w:t>жағдайларын анықтау және реттеу</w:t>
      </w:r>
      <w:r w:rsidRPr="002F78EB">
        <w:rPr>
          <w:rFonts w:ascii="Times New Roman" w:hAnsi="Times New Roman" w:cs="Times New Roman"/>
        </w:rPr>
        <w:t>;</w:t>
      </w:r>
    </w:p>
    <w:p w:rsidR="008267C2" w:rsidRPr="002F78EB" w:rsidRDefault="00E864A2" w:rsidP="006E30CC">
      <w:pPr>
        <w:pStyle w:val="1"/>
        <w:numPr>
          <w:ilvl w:val="0"/>
          <w:numId w:val="0"/>
        </w:numPr>
        <w:tabs>
          <w:tab w:val="clear" w:pos="1134"/>
          <w:tab w:val="left" w:pos="426"/>
          <w:tab w:val="left" w:pos="851"/>
        </w:tabs>
        <w:ind w:firstLine="567"/>
        <w:rPr>
          <w:sz w:val="22"/>
          <w:szCs w:val="22"/>
        </w:rPr>
      </w:pPr>
      <w:r w:rsidRPr="002F78EB">
        <w:rPr>
          <w:rFonts w:ascii="Times New Roman" w:hAnsi="Times New Roman" w:cs="Times New Roman"/>
        </w:rPr>
        <w:t xml:space="preserve">- </w:t>
      </w:r>
      <w:r w:rsidR="00D76263" w:rsidRPr="002F78EB">
        <w:rPr>
          <w:rFonts w:ascii="Times New Roman" w:hAnsi="Times New Roman" w:cs="Times New Roman"/>
        </w:rPr>
        <w:t>сыбайлас жемқорлыққа қарсы комплаенс мәселелері бойынша үшінші тараптармен өзара іс-қимыл</w:t>
      </w:r>
      <w:r w:rsidR="00834191" w:rsidRPr="00834191">
        <w:rPr>
          <w:rFonts w:ascii="Times New Roman" w:hAnsi="Times New Roman" w:cs="Times New Roman"/>
        </w:rPr>
        <w:t xml:space="preserve"> </w:t>
      </w:r>
      <w:r w:rsidR="00834191" w:rsidRPr="002F78EB">
        <w:rPr>
          <w:rFonts w:ascii="Times New Roman" w:hAnsi="Times New Roman" w:cs="Times New Roman"/>
        </w:rPr>
        <w:t>бөлігінде</w:t>
      </w:r>
      <w:r w:rsidR="00834191" w:rsidRPr="00834191">
        <w:rPr>
          <w:rFonts w:ascii="Times New Roman" w:hAnsi="Times New Roman" w:cs="Times New Roman"/>
        </w:rPr>
        <w:t xml:space="preserve"> </w:t>
      </w:r>
      <w:r w:rsidR="00834191" w:rsidRPr="002F78EB">
        <w:rPr>
          <w:rFonts w:ascii="Times New Roman" w:hAnsi="Times New Roman" w:cs="Times New Roman"/>
        </w:rPr>
        <w:t>консультация жүргізі</w:t>
      </w:r>
      <w:r w:rsidR="00834191">
        <w:rPr>
          <w:rFonts w:ascii="Times New Roman" w:hAnsi="Times New Roman" w:cs="Times New Roman"/>
        </w:rPr>
        <w:t>п,</w:t>
      </w:r>
      <w:r w:rsidR="00834191" w:rsidRPr="002F78EB">
        <w:rPr>
          <w:rFonts w:ascii="Times New Roman" w:hAnsi="Times New Roman" w:cs="Times New Roman"/>
        </w:rPr>
        <w:t xml:space="preserve"> әдіснамалық қолдау көрсетеді</w:t>
      </w:r>
      <w:r w:rsidRPr="002F78EB">
        <w:rPr>
          <w:rFonts w:ascii="Times New Roman" w:hAnsi="Times New Roman" w:cs="Times New Roman"/>
          <w:szCs w:val="22"/>
        </w:rPr>
        <w:t>;</w:t>
      </w:r>
      <w:bookmarkStart w:id="15" w:name="z65"/>
      <w:bookmarkEnd w:id="14"/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r w:rsidRPr="002F78EB">
        <w:rPr>
          <w:sz w:val="28"/>
          <w:szCs w:val="22"/>
        </w:rPr>
        <w:t xml:space="preserve">8) </w:t>
      </w:r>
      <w:r w:rsidR="00D76263" w:rsidRPr="002F78EB">
        <w:rPr>
          <w:sz w:val="28"/>
          <w:szCs w:val="22"/>
        </w:rPr>
        <w:t>ҚМГ қызметкерлері үшін сыбайлас жемқорлыққа қарсы оқыту семинарларын ұйымдастырады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16" w:name="z66"/>
      <w:bookmarkEnd w:id="15"/>
      <w:r w:rsidRPr="002F78EB">
        <w:rPr>
          <w:sz w:val="28"/>
          <w:szCs w:val="22"/>
        </w:rPr>
        <w:t xml:space="preserve">9) </w:t>
      </w:r>
      <w:r w:rsidR="008E50AC" w:rsidRPr="002F78EB">
        <w:rPr>
          <w:sz w:val="28"/>
          <w:szCs w:val="22"/>
        </w:rPr>
        <w:t>ҚМГ қызметкерлерінің сыбайлас жемқорлыққа қарсы іс-қимыл саясатын және корпоративтік әдеп пен мінез-құлық мәселелерін сақтауын бақылауды қамтамасыз етеді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17" w:name="z67"/>
      <w:bookmarkEnd w:id="16"/>
      <w:r w:rsidRPr="002F78EB">
        <w:rPr>
          <w:sz w:val="28"/>
          <w:szCs w:val="22"/>
        </w:rPr>
        <w:t xml:space="preserve">10) </w:t>
      </w:r>
      <w:r w:rsidR="008E50AC" w:rsidRPr="002F78EB">
        <w:rPr>
          <w:sz w:val="28"/>
          <w:szCs w:val="22"/>
        </w:rPr>
        <w:t>ұжымда жалпы қабылданған моральд</w:t>
      </w:r>
      <w:r w:rsidR="0036234A">
        <w:rPr>
          <w:sz w:val="28"/>
          <w:szCs w:val="22"/>
        </w:rPr>
        <w:t>ік</w:t>
      </w:r>
      <w:r w:rsidR="008E50AC" w:rsidRPr="002F78EB">
        <w:rPr>
          <w:sz w:val="28"/>
          <w:szCs w:val="22"/>
        </w:rPr>
        <w:t>-этикалық нормаларға сәйкес келетін қарым-қатынас мәдениетін қалыптастыруға ықпал етеді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18" w:name="z68"/>
      <w:bookmarkEnd w:id="17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1</w:t>
      </w:r>
      <w:r w:rsidRPr="002F78EB">
        <w:rPr>
          <w:sz w:val="28"/>
          <w:szCs w:val="22"/>
        </w:rPr>
        <w:t xml:space="preserve">) </w:t>
      </w:r>
      <w:r w:rsidR="008E50AC" w:rsidRPr="002F78EB">
        <w:rPr>
          <w:sz w:val="28"/>
          <w:szCs w:val="22"/>
        </w:rPr>
        <w:t>құзырет</w:t>
      </w:r>
      <w:r w:rsidR="0036234A">
        <w:rPr>
          <w:sz w:val="28"/>
          <w:szCs w:val="22"/>
        </w:rPr>
        <w:t>і</w:t>
      </w:r>
      <w:r w:rsidR="008E50AC" w:rsidRPr="002F78EB">
        <w:rPr>
          <w:sz w:val="28"/>
          <w:szCs w:val="22"/>
        </w:rPr>
        <w:t xml:space="preserve"> шеңберінде мемлекеттік функцияларды орындауға уәкілеттік берілген адамдарға теңестірілген адамдардың Қазақстан Республикасының </w:t>
      </w:r>
      <w:r w:rsidR="00F33351">
        <w:rPr>
          <w:sz w:val="28"/>
          <w:szCs w:val="22"/>
        </w:rPr>
        <w:t>с</w:t>
      </w:r>
      <w:r w:rsidR="008E50AC" w:rsidRPr="002F78EB">
        <w:rPr>
          <w:sz w:val="28"/>
          <w:szCs w:val="22"/>
        </w:rPr>
        <w:t xml:space="preserve">ыбайлас жемқорлыққа қарсы іс-қимыл туралы заңнамасында белгіленген </w:t>
      </w:r>
      <w:r w:rsidR="008E50AC" w:rsidRPr="002F78EB">
        <w:rPr>
          <w:sz w:val="28"/>
          <w:szCs w:val="22"/>
        </w:rPr>
        <w:lastRenderedPageBreak/>
        <w:t>қаржылық бақылау шараларын және сыбайлас жемқорлыққа қарсы шектеулерді сақтауын қамтамасыз етеді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19" w:name="z69"/>
      <w:bookmarkEnd w:id="18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2</w:t>
      </w:r>
      <w:r w:rsidRPr="002F78EB">
        <w:rPr>
          <w:sz w:val="28"/>
          <w:szCs w:val="22"/>
        </w:rPr>
        <w:t xml:space="preserve">) </w:t>
      </w:r>
      <w:r w:rsidR="008E50AC" w:rsidRPr="002F78EB">
        <w:rPr>
          <w:sz w:val="28"/>
          <w:szCs w:val="22"/>
        </w:rPr>
        <w:t xml:space="preserve">ҚМГ құрылымдық бөлімшелерінің сыбайлас жемқорлыққа қарсы іс-қимыл мәселелері жөніндегі ішкі іс-шаралар жоспарын </w:t>
      </w:r>
      <w:r w:rsidR="00DF2170" w:rsidRPr="002F78EB">
        <w:rPr>
          <w:sz w:val="28"/>
          <w:szCs w:val="22"/>
        </w:rPr>
        <w:t>әзірле</w:t>
      </w:r>
      <w:r w:rsidR="00DF2170">
        <w:rPr>
          <w:sz w:val="28"/>
          <w:szCs w:val="22"/>
        </w:rPr>
        <w:t>п,</w:t>
      </w:r>
      <w:r w:rsidR="00DF2170" w:rsidRPr="002F78EB">
        <w:rPr>
          <w:sz w:val="28"/>
          <w:szCs w:val="22"/>
        </w:rPr>
        <w:t xml:space="preserve"> </w:t>
      </w:r>
      <w:r w:rsidR="00DF2170">
        <w:rPr>
          <w:sz w:val="28"/>
          <w:szCs w:val="22"/>
        </w:rPr>
        <w:t xml:space="preserve">оның </w:t>
      </w:r>
      <w:r w:rsidR="008E50AC" w:rsidRPr="002F78EB">
        <w:rPr>
          <w:sz w:val="28"/>
          <w:szCs w:val="22"/>
        </w:rPr>
        <w:t>орында</w:t>
      </w:r>
      <w:r w:rsidR="00DF2170">
        <w:rPr>
          <w:sz w:val="28"/>
          <w:szCs w:val="22"/>
        </w:rPr>
        <w:t>л</w:t>
      </w:r>
      <w:r w:rsidR="008E50AC" w:rsidRPr="002F78EB">
        <w:rPr>
          <w:sz w:val="28"/>
          <w:szCs w:val="22"/>
        </w:rPr>
        <w:t>уына мониторинг жүргізеді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20" w:name="z71"/>
      <w:bookmarkEnd w:id="19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3</w:t>
      </w:r>
      <w:r w:rsidRPr="002F78EB">
        <w:rPr>
          <w:sz w:val="28"/>
          <w:szCs w:val="22"/>
        </w:rPr>
        <w:t xml:space="preserve">) </w:t>
      </w:r>
      <w:r w:rsidR="008E50AC" w:rsidRPr="002F78EB">
        <w:rPr>
          <w:sz w:val="28"/>
          <w:szCs w:val="22"/>
        </w:rPr>
        <w:t>ҚМГ-да сыйлықтар беру және алу мәселелерін реттеу шаралар</w:t>
      </w:r>
      <w:r w:rsidR="009915B9">
        <w:rPr>
          <w:sz w:val="28"/>
          <w:szCs w:val="22"/>
        </w:rPr>
        <w:t>ын</w:t>
      </w:r>
      <w:r w:rsidR="008E50AC" w:rsidRPr="002F78EB">
        <w:rPr>
          <w:sz w:val="28"/>
          <w:szCs w:val="22"/>
        </w:rPr>
        <w:t xml:space="preserve"> қабылдайды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21" w:name="z72"/>
      <w:bookmarkEnd w:id="20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4</w:t>
      </w:r>
      <w:r w:rsidRPr="002F78EB">
        <w:rPr>
          <w:sz w:val="28"/>
          <w:szCs w:val="22"/>
        </w:rPr>
        <w:t xml:space="preserve">) </w:t>
      </w:r>
      <w:r w:rsidR="008E50AC" w:rsidRPr="002F78EB">
        <w:rPr>
          <w:sz w:val="28"/>
          <w:szCs w:val="22"/>
        </w:rPr>
        <w:t>контрагенттердің сенімділігін кешенді тексер</w:t>
      </w:r>
      <w:r w:rsidR="009915B9">
        <w:rPr>
          <w:sz w:val="28"/>
          <w:szCs w:val="22"/>
        </w:rPr>
        <w:t>е</w:t>
      </w:r>
      <w:r w:rsidR="008E50AC" w:rsidRPr="002F78EB">
        <w:rPr>
          <w:sz w:val="28"/>
          <w:szCs w:val="22"/>
        </w:rPr>
        <w:t>ді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22" w:name="z73"/>
      <w:bookmarkEnd w:id="21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5</w:t>
      </w:r>
      <w:r w:rsidRPr="002F78EB">
        <w:rPr>
          <w:sz w:val="28"/>
          <w:szCs w:val="22"/>
        </w:rPr>
        <w:t xml:space="preserve">) </w:t>
      </w:r>
      <w:r w:rsidR="008E50AC" w:rsidRPr="002F78EB">
        <w:rPr>
          <w:sz w:val="28"/>
          <w:szCs w:val="22"/>
        </w:rPr>
        <w:t>ҚМГ-дағы сыбайлас жемқорлық фактілері туралы өтініштер (шағымдар) негізінде қызметтік тексер</w:t>
      </w:r>
      <w:r w:rsidR="009915B9">
        <w:rPr>
          <w:sz w:val="28"/>
          <w:szCs w:val="22"/>
        </w:rPr>
        <w:t>іст</w:t>
      </w:r>
      <w:r w:rsidR="008E50AC" w:rsidRPr="002F78EB">
        <w:rPr>
          <w:sz w:val="28"/>
          <w:szCs w:val="22"/>
        </w:rPr>
        <w:t>ер жүргізеді және / немесе оларға қатысады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bookmarkStart w:id="23" w:name="z74"/>
      <w:bookmarkEnd w:id="22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6</w:t>
      </w:r>
      <w:r w:rsidRPr="002F78EB">
        <w:rPr>
          <w:sz w:val="28"/>
          <w:szCs w:val="22"/>
        </w:rPr>
        <w:t>)</w:t>
      </w:r>
      <w:r w:rsidR="00904DC1" w:rsidRPr="002F78EB">
        <w:rPr>
          <w:sz w:val="28"/>
          <w:szCs w:val="22"/>
        </w:rPr>
        <w:t xml:space="preserve"> </w:t>
      </w:r>
      <w:r w:rsidR="008E50AC" w:rsidRPr="002F78EB">
        <w:rPr>
          <w:sz w:val="28"/>
          <w:szCs w:val="22"/>
        </w:rPr>
        <w:t>ҚМГ-дағы сыбайлас жемқорлыққа байланысты істер бойынша сыбайлас жемқорлыққа қарсы заңнамадағы, сот практикасындағы өзгерістерге мониторинг пен талдау жүргізеді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24" w:name="z75"/>
      <w:bookmarkEnd w:id="23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7</w:t>
      </w:r>
      <w:r w:rsidRPr="002F78EB">
        <w:rPr>
          <w:sz w:val="28"/>
          <w:szCs w:val="22"/>
        </w:rPr>
        <w:t xml:space="preserve">) </w:t>
      </w:r>
      <w:r w:rsidR="008E50AC" w:rsidRPr="002F78EB">
        <w:rPr>
          <w:sz w:val="28"/>
          <w:szCs w:val="22"/>
        </w:rPr>
        <w:t>ҚМГ құрылымдық бөлімшелері мен қызметкерлерінің сыбайлас жемқорлыққа қарсы шараларды іске асыру тиімділігін бағала</w:t>
      </w:r>
      <w:r w:rsidR="0036234A">
        <w:rPr>
          <w:sz w:val="28"/>
          <w:szCs w:val="22"/>
        </w:rPr>
        <w:t>йды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25" w:name="z76"/>
      <w:bookmarkEnd w:id="24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8</w:t>
      </w:r>
      <w:r w:rsidRPr="002F78EB">
        <w:rPr>
          <w:sz w:val="28"/>
          <w:szCs w:val="22"/>
        </w:rPr>
        <w:t xml:space="preserve">) </w:t>
      </w:r>
      <w:r w:rsidR="0036234A" w:rsidRPr="002F78EB">
        <w:rPr>
          <w:sz w:val="28"/>
          <w:szCs w:val="22"/>
        </w:rPr>
        <w:t xml:space="preserve">ҚМГ құрылымдық бөлімшелері мен қызметкерлерінің </w:t>
      </w:r>
      <w:r w:rsidR="008E50AC" w:rsidRPr="002F78EB">
        <w:rPr>
          <w:sz w:val="28"/>
          <w:szCs w:val="22"/>
        </w:rPr>
        <w:t>сыбайлас жемқорлыққа қарсы іс-қимыл мәселелері бойынша ақпаратын тыңдайды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26" w:name="z77"/>
      <w:bookmarkEnd w:id="25"/>
      <w:r w:rsidRPr="002F78EB">
        <w:rPr>
          <w:sz w:val="28"/>
          <w:szCs w:val="22"/>
        </w:rPr>
        <w:t>1</w:t>
      </w:r>
      <w:r w:rsidR="00EF175B" w:rsidRPr="002F78EB">
        <w:rPr>
          <w:sz w:val="28"/>
          <w:szCs w:val="22"/>
        </w:rPr>
        <w:t>9</w:t>
      </w:r>
      <w:r w:rsidRPr="002F78EB">
        <w:rPr>
          <w:sz w:val="28"/>
          <w:szCs w:val="22"/>
        </w:rPr>
        <w:t xml:space="preserve">) </w:t>
      </w:r>
      <w:r w:rsidR="008E50AC" w:rsidRPr="002F78EB">
        <w:rPr>
          <w:sz w:val="28"/>
          <w:szCs w:val="22"/>
        </w:rPr>
        <w:t>ҚМГ басшысына анықталған сыбайлас жемқорлық тәуекелдерін жою, ҚМГ қызметін ұйымдастырудың ішкі процестерінің тиімділігін арттыру бойынша ұсынымдар енгізеді</w:t>
      </w:r>
      <w:r w:rsidRPr="002F78EB">
        <w:rPr>
          <w:sz w:val="28"/>
          <w:szCs w:val="22"/>
        </w:rPr>
        <w:t>;</w:t>
      </w:r>
    </w:p>
    <w:p w:rsidR="008267C2" w:rsidRPr="002F78EB" w:rsidRDefault="00E864A2" w:rsidP="006E30CC">
      <w:pPr>
        <w:ind w:firstLine="567"/>
        <w:jc w:val="both"/>
        <w:rPr>
          <w:sz w:val="28"/>
          <w:szCs w:val="28"/>
        </w:rPr>
      </w:pPr>
      <w:bookmarkStart w:id="27" w:name="z79"/>
      <w:bookmarkEnd w:id="26"/>
      <w:r w:rsidRPr="002F78EB">
        <w:rPr>
          <w:sz w:val="28"/>
          <w:szCs w:val="22"/>
        </w:rPr>
        <w:t xml:space="preserve">20) </w:t>
      </w:r>
      <w:r w:rsidR="009141EC" w:rsidRPr="002F78EB">
        <w:rPr>
          <w:sz w:val="28"/>
          <w:szCs w:val="28"/>
        </w:rPr>
        <w:t>сыбайлас жемқорлыққа қарсы іс-қимыл жөніндегі уәкілетті органмен және мемлекеттік органдармен, квазимемлекеттік сектор субъектілерімен, қоғамдық бірлестіктермен, сондай-ақ өзге де жеке және заңды тұлғалармен өзара іс-қимыл жасайды</w:t>
      </w:r>
      <w:r w:rsidR="00F10D6A" w:rsidRPr="002F78EB">
        <w:rPr>
          <w:sz w:val="28"/>
          <w:szCs w:val="28"/>
        </w:rPr>
        <w:t>;</w:t>
      </w:r>
    </w:p>
    <w:p w:rsidR="00AB6799" w:rsidRPr="002F78EB" w:rsidRDefault="00E864A2" w:rsidP="006E30CC">
      <w:pPr>
        <w:ind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21) </w:t>
      </w:r>
      <w:bookmarkEnd w:id="27"/>
      <w:r w:rsidR="009141EC" w:rsidRPr="002F78EB">
        <w:rPr>
          <w:sz w:val="28"/>
          <w:szCs w:val="22"/>
        </w:rPr>
        <w:t>егер мұндай функциялар тәуелсіздікке әсер етпесе және мүдделер қақтығысын тудырмаса, лауазымдық нұсқаулықтарға сәйкес Қызмет</w:t>
      </w:r>
      <w:r w:rsidR="00511233">
        <w:rPr>
          <w:sz w:val="28"/>
          <w:szCs w:val="22"/>
        </w:rPr>
        <w:t>тің</w:t>
      </w:r>
      <w:r w:rsidR="009141EC" w:rsidRPr="002F78EB">
        <w:rPr>
          <w:sz w:val="28"/>
          <w:szCs w:val="22"/>
        </w:rPr>
        <w:t xml:space="preserve"> қызметкерлеріне жүктелген өзге де функциялар</w:t>
      </w:r>
      <w:r w:rsidR="00183D31" w:rsidRPr="002F78EB">
        <w:rPr>
          <w:sz w:val="28"/>
          <w:szCs w:val="28"/>
        </w:rPr>
        <w:t>.</w:t>
      </w:r>
    </w:p>
    <w:p w:rsidR="00921C37" w:rsidRPr="002F78EB" w:rsidRDefault="00921C37" w:rsidP="006E30CC">
      <w:pPr>
        <w:ind w:firstLine="567"/>
        <w:jc w:val="both"/>
        <w:rPr>
          <w:sz w:val="28"/>
          <w:szCs w:val="28"/>
        </w:rPr>
      </w:pPr>
    </w:p>
    <w:p w:rsidR="00762E8D" w:rsidRPr="002F78EB" w:rsidRDefault="00E864A2" w:rsidP="00172FE7">
      <w:pPr>
        <w:pStyle w:val="af"/>
        <w:tabs>
          <w:tab w:val="left" w:pos="851"/>
        </w:tabs>
        <w:ind w:left="567"/>
        <w:jc w:val="center"/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>3.</w:t>
      </w:r>
      <w:r w:rsidR="0015734F" w:rsidRPr="002F78EB">
        <w:rPr>
          <w:b/>
          <w:sz w:val="28"/>
          <w:szCs w:val="28"/>
        </w:rPr>
        <w:t xml:space="preserve"> </w:t>
      </w:r>
      <w:r w:rsidR="00966144" w:rsidRPr="002F78EB">
        <w:rPr>
          <w:b/>
          <w:sz w:val="28"/>
          <w:szCs w:val="28"/>
        </w:rPr>
        <w:t>Қызметтің құқықтары</w:t>
      </w:r>
    </w:p>
    <w:p w:rsidR="00762E8D" w:rsidRPr="002F78EB" w:rsidRDefault="00762E8D" w:rsidP="00762E8D">
      <w:pPr>
        <w:tabs>
          <w:tab w:val="left" w:pos="9355"/>
          <w:tab w:val="left" w:pos="9497"/>
        </w:tabs>
        <w:ind w:firstLine="680"/>
        <w:jc w:val="both"/>
        <w:rPr>
          <w:b/>
          <w:sz w:val="28"/>
          <w:szCs w:val="28"/>
        </w:rPr>
      </w:pPr>
    </w:p>
    <w:p w:rsidR="00762E8D" w:rsidRPr="002F78EB" w:rsidRDefault="003C0E45" w:rsidP="00F932A4">
      <w:pPr>
        <w:pStyle w:val="af"/>
        <w:numPr>
          <w:ilvl w:val="1"/>
          <w:numId w:val="4"/>
        </w:numPr>
        <w:tabs>
          <w:tab w:val="left" w:pos="993"/>
          <w:tab w:val="left" w:pos="1080"/>
          <w:tab w:val="left" w:pos="9355"/>
          <w:tab w:val="left" w:pos="949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5E2" w:rsidRPr="002F78EB">
        <w:rPr>
          <w:sz w:val="28"/>
          <w:szCs w:val="28"/>
        </w:rPr>
        <w:t>Негізгі міндеттері</w:t>
      </w:r>
      <w:r>
        <w:rPr>
          <w:sz w:val="28"/>
          <w:szCs w:val="28"/>
        </w:rPr>
        <w:t>н</w:t>
      </w:r>
      <w:r w:rsidR="004505E2" w:rsidRPr="002F78EB">
        <w:rPr>
          <w:sz w:val="28"/>
          <w:szCs w:val="28"/>
        </w:rPr>
        <w:t xml:space="preserve"> іске асыру және өз функцияларын жүзеге асыру үшін Қызмет белгіленген тәртіппен</w:t>
      </w:r>
      <w:r w:rsidR="00E864A2" w:rsidRPr="002F78EB">
        <w:rPr>
          <w:sz w:val="28"/>
          <w:szCs w:val="28"/>
        </w:rPr>
        <w:t xml:space="preserve">: </w:t>
      </w:r>
    </w:p>
    <w:p w:rsidR="00762E8D" w:rsidRPr="002F78EB" w:rsidRDefault="004505E2" w:rsidP="00F932A4">
      <w:pPr>
        <w:pStyle w:val="af"/>
        <w:numPr>
          <w:ilvl w:val="0"/>
          <w:numId w:val="1"/>
        </w:numPr>
        <w:tabs>
          <w:tab w:val="left" w:pos="-5103"/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>ҚМГ-ның ішкі құжаттарында белгіленген шектеулерді ескер</w:t>
      </w:r>
      <w:r w:rsidR="0046234E">
        <w:rPr>
          <w:sz w:val="28"/>
          <w:szCs w:val="28"/>
        </w:rPr>
        <w:t>і</w:t>
      </w:r>
      <w:r w:rsidRPr="002F78EB">
        <w:rPr>
          <w:sz w:val="28"/>
          <w:szCs w:val="28"/>
        </w:rPr>
        <w:t xml:space="preserve">п, өз функцияларын орындау және міндеттерін шешу үшін қажетті ақпаратты және </w:t>
      </w:r>
      <w:r w:rsidRPr="002F78EB">
        <w:rPr>
          <w:sz w:val="28"/>
          <w:szCs w:val="28"/>
        </w:rPr>
        <w:lastRenderedPageBreak/>
        <w:t>материалдарды ҚМГ-ның басқа құрылымдық бөлімшелерінен және ҚМГ компаниялар тобынан шектеусіз және кедергісіз негізде сұратуға және алуға</w:t>
      </w:r>
      <w:r w:rsidR="00E864A2" w:rsidRPr="002F78EB">
        <w:rPr>
          <w:sz w:val="28"/>
          <w:szCs w:val="28"/>
        </w:rPr>
        <w:t xml:space="preserve">; </w:t>
      </w:r>
    </w:p>
    <w:p w:rsidR="00DE078E" w:rsidRPr="002F78EB" w:rsidRDefault="004505E2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2"/>
        </w:rPr>
        <w:t>өз құзыретіне жататын мәселелерді ҚМГ Директорлар кеңесінің қарауына шығаруға бастамашылық жасауға</w:t>
      </w:r>
      <w:r w:rsidR="00E864A2" w:rsidRPr="002F78EB">
        <w:rPr>
          <w:b w:val="0"/>
          <w:sz w:val="28"/>
          <w:szCs w:val="22"/>
        </w:rPr>
        <w:t xml:space="preserve">; </w:t>
      </w:r>
    </w:p>
    <w:p w:rsidR="00DE078E" w:rsidRPr="002F78EB" w:rsidRDefault="004505E2" w:rsidP="00F932A4">
      <w:pPr>
        <w:pStyle w:val="af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2F78EB">
        <w:rPr>
          <w:sz w:val="28"/>
          <w:szCs w:val="22"/>
        </w:rPr>
        <w:t xml:space="preserve">ықтимал сыбайлас жемқорлық құқық бұзушылықтар немесе Қазақстан Республикасының </w:t>
      </w:r>
      <w:r w:rsidR="003C0E45">
        <w:rPr>
          <w:sz w:val="28"/>
          <w:szCs w:val="22"/>
        </w:rPr>
        <w:t>с</w:t>
      </w:r>
      <w:r w:rsidRPr="002F78EB">
        <w:rPr>
          <w:sz w:val="28"/>
          <w:szCs w:val="22"/>
        </w:rPr>
        <w:t>ыбайлас жемқорлыққа қарсы іс-қимыл туралы заңнамасын бұзушылықтар туралы келіп түсетін хабарламалар бойынша қызметтік тексер</w:t>
      </w:r>
      <w:r w:rsidR="003C0E45">
        <w:rPr>
          <w:sz w:val="28"/>
          <w:szCs w:val="22"/>
        </w:rPr>
        <w:t>іст</w:t>
      </w:r>
      <w:r w:rsidRPr="002F78EB">
        <w:rPr>
          <w:sz w:val="28"/>
          <w:szCs w:val="22"/>
        </w:rPr>
        <w:t>ер жүргізуге</w:t>
      </w:r>
      <w:r w:rsidR="00E864A2" w:rsidRPr="002F78EB">
        <w:rPr>
          <w:sz w:val="28"/>
          <w:szCs w:val="22"/>
        </w:rPr>
        <w:t>;</w:t>
      </w:r>
    </w:p>
    <w:p w:rsidR="00DE078E" w:rsidRPr="002F78EB" w:rsidRDefault="004505E2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2"/>
        </w:rPr>
        <w:t>ҚМГ басшыларынан және басқа да қызметкерлерінен қызметтік тергеу шеңберінде жазбаша түсініктемелер беруді талап етуге</w:t>
      </w:r>
      <w:r w:rsidR="00E864A2" w:rsidRPr="002F78EB">
        <w:rPr>
          <w:b w:val="0"/>
          <w:sz w:val="28"/>
          <w:szCs w:val="22"/>
        </w:rPr>
        <w:t>;</w:t>
      </w:r>
    </w:p>
    <w:p w:rsidR="00DE078E" w:rsidRPr="002F78EB" w:rsidRDefault="004505E2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2"/>
        </w:rPr>
        <w:t>Қазақстан Республикасының сыбайлас жемқорлыққа қарсы заңнамасын жетілдіру жөнінде ұсыныстар</w:t>
      </w:r>
      <w:r w:rsidR="0036234A">
        <w:rPr>
          <w:b w:val="0"/>
          <w:sz w:val="28"/>
          <w:szCs w:val="22"/>
        </w:rPr>
        <w:t>ды</w:t>
      </w:r>
      <w:r w:rsidRPr="002F78EB">
        <w:rPr>
          <w:b w:val="0"/>
          <w:sz w:val="28"/>
          <w:szCs w:val="22"/>
        </w:rPr>
        <w:t xml:space="preserve"> әзірле</w:t>
      </w:r>
      <w:r w:rsidR="0036234A" w:rsidRPr="00D918D8">
        <w:rPr>
          <w:b w:val="0"/>
          <w:sz w:val="28"/>
          <w:szCs w:val="22"/>
        </w:rPr>
        <w:t>п,</w:t>
      </w:r>
      <w:r w:rsidRPr="002F78EB">
        <w:rPr>
          <w:b w:val="0"/>
          <w:sz w:val="28"/>
          <w:szCs w:val="22"/>
        </w:rPr>
        <w:t xml:space="preserve"> сыбайлас жемқорлыққа қарсы іс-қимыл жөніндегі уәкілетті органға жіберуге</w:t>
      </w:r>
      <w:r w:rsidR="00E864A2" w:rsidRPr="002F78EB">
        <w:rPr>
          <w:b w:val="0"/>
          <w:sz w:val="28"/>
          <w:szCs w:val="22"/>
        </w:rPr>
        <w:t>;</w:t>
      </w:r>
    </w:p>
    <w:p w:rsidR="00DE078E" w:rsidRPr="002F78EB" w:rsidRDefault="004505E2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2"/>
        </w:rPr>
        <w:t>өз құзыреті шегінде ішкі құжаттардың жобаларын әзірлеуге қатысуға</w:t>
      </w:r>
      <w:r w:rsidR="00E864A2" w:rsidRPr="002F78EB">
        <w:rPr>
          <w:b w:val="0"/>
          <w:sz w:val="28"/>
          <w:szCs w:val="22"/>
        </w:rPr>
        <w:t>;</w:t>
      </w:r>
    </w:p>
    <w:p w:rsidR="00DE078E" w:rsidRPr="002F78EB" w:rsidRDefault="009D7381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2"/>
        </w:rPr>
        <w:t>ҚМГ қызметкерлерінің сыбайлас жемқорлыққа қарсы заңнаманы бұ</w:t>
      </w:r>
      <w:r w:rsidR="00F060D4">
        <w:rPr>
          <w:b w:val="0"/>
          <w:sz w:val="28"/>
          <w:szCs w:val="22"/>
        </w:rPr>
        <w:t xml:space="preserve">зу фактілері </w:t>
      </w:r>
      <w:r w:rsidRPr="002F78EB">
        <w:rPr>
          <w:b w:val="0"/>
          <w:sz w:val="28"/>
          <w:szCs w:val="22"/>
        </w:rPr>
        <w:t xml:space="preserve">немесе ықтимал </w:t>
      </w:r>
      <w:r w:rsidR="00F060D4">
        <w:rPr>
          <w:b w:val="0"/>
          <w:sz w:val="28"/>
          <w:szCs w:val="22"/>
        </w:rPr>
        <w:t xml:space="preserve">бұзу </w:t>
      </w:r>
      <w:r w:rsidRPr="002F78EB">
        <w:rPr>
          <w:b w:val="0"/>
          <w:sz w:val="28"/>
          <w:szCs w:val="22"/>
        </w:rPr>
        <w:t>мүмкіндігі туралы хабарлауы не ҚМГ-да сыбайлас жемқорлыққа қарсы іс-қимыл шаралар</w:t>
      </w:r>
      <w:r w:rsidR="00F060D4">
        <w:rPr>
          <w:b w:val="0"/>
          <w:sz w:val="28"/>
          <w:szCs w:val="22"/>
        </w:rPr>
        <w:t>ын</w:t>
      </w:r>
      <w:r w:rsidRPr="002F78EB">
        <w:rPr>
          <w:b w:val="0"/>
          <w:sz w:val="28"/>
          <w:szCs w:val="22"/>
        </w:rPr>
        <w:t>ың тиімділігін арттыру жөнінде ұсыныстар енгізу</w:t>
      </w:r>
      <w:r w:rsidR="00F060D4">
        <w:rPr>
          <w:b w:val="0"/>
          <w:sz w:val="28"/>
          <w:szCs w:val="22"/>
        </w:rPr>
        <w:t>і</w:t>
      </w:r>
      <w:r w:rsidRPr="002F78EB">
        <w:rPr>
          <w:b w:val="0"/>
          <w:sz w:val="28"/>
          <w:szCs w:val="22"/>
        </w:rPr>
        <w:t xml:space="preserve"> үшін ақпараттандыру арналарын құруға</w:t>
      </w:r>
      <w:r w:rsidR="00E864A2" w:rsidRPr="002F78EB">
        <w:rPr>
          <w:b w:val="0"/>
          <w:sz w:val="28"/>
          <w:szCs w:val="22"/>
        </w:rPr>
        <w:t>;</w:t>
      </w:r>
    </w:p>
    <w:p w:rsidR="00762E8D" w:rsidRPr="002F78EB" w:rsidRDefault="009D7381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8"/>
        </w:rPr>
        <w:t>ҚМГ қызметкерлерін кәсіби оқытуға және олардың біліктілігін арттыруға бағытталған бағдарламаларға қатысуға</w:t>
      </w:r>
      <w:r w:rsidR="00E864A2" w:rsidRPr="002F78EB">
        <w:rPr>
          <w:b w:val="0"/>
          <w:sz w:val="28"/>
          <w:szCs w:val="28"/>
        </w:rPr>
        <w:t>;</w:t>
      </w:r>
    </w:p>
    <w:p w:rsidR="0072707F" w:rsidRPr="002F78EB" w:rsidRDefault="00546E9C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546E9C">
        <w:rPr>
          <w:b w:val="0"/>
          <w:sz w:val="28"/>
          <w:szCs w:val="28"/>
        </w:rPr>
        <w:t>өз құзыреті шегінде мемлекеттік органдарда және басқа да ұйымдарда ҚМГ мүдделерін білдіруге және/немесе өкілі ретінде әрекет етуге</w:t>
      </w:r>
      <w:r w:rsidR="00762E8D" w:rsidRPr="002F78EB">
        <w:rPr>
          <w:b w:val="0"/>
          <w:sz w:val="28"/>
          <w:szCs w:val="28"/>
        </w:rPr>
        <w:t xml:space="preserve">; </w:t>
      </w:r>
    </w:p>
    <w:p w:rsidR="00762E8D" w:rsidRPr="002F78EB" w:rsidRDefault="00E864A2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8"/>
        </w:rPr>
        <w:t xml:space="preserve"> </w:t>
      </w:r>
      <w:r w:rsidR="009D7381" w:rsidRPr="002F78EB">
        <w:rPr>
          <w:b w:val="0"/>
          <w:sz w:val="28"/>
          <w:szCs w:val="28"/>
        </w:rPr>
        <w:t xml:space="preserve">ҚМГ Директорлар кеңесінің комплаенс саласындағы ережелер мен негізгі саясатты, </w:t>
      </w:r>
      <w:r w:rsidR="00546E9C" w:rsidRPr="002F78EB">
        <w:rPr>
          <w:b w:val="0"/>
          <w:sz w:val="28"/>
          <w:szCs w:val="28"/>
        </w:rPr>
        <w:t>Қызмет</w:t>
      </w:r>
      <w:r w:rsidR="00546E9C">
        <w:rPr>
          <w:b w:val="0"/>
          <w:sz w:val="28"/>
          <w:szCs w:val="28"/>
        </w:rPr>
        <w:t>тің</w:t>
      </w:r>
      <w:r w:rsidR="00546E9C" w:rsidRPr="002F78EB">
        <w:rPr>
          <w:b w:val="0"/>
          <w:sz w:val="28"/>
          <w:szCs w:val="28"/>
        </w:rPr>
        <w:t xml:space="preserve"> </w:t>
      </w:r>
      <w:r w:rsidR="009D7381" w:rsidRPr="002F78EB">
        <w:rPr>
          <w:b w:val="0"/>
          <w:sz w:val="28"/>
          <w:szCs w:val="28"/>
        </w:rPr>
        <w:t>жұмыс тәртібі мен жоспарларын бекітуі үшін мәселелерге бастамашылық жасауға</w:t>
      </w:r>
      <w:r w:rsidR="0072707F" w:rsidRPr="002F78EB">
        <w:rPr>
          <w:b w:val="0"/>
          <w:sz w:val="28"/>
          <w:szCs w:val="28"/>
        </w:rPr>
        <w:t>;</w:t>
      </w:r>
    </w:p>
    <w:p w:rsidR="0072707F" w:rsidRPr="002F78EB" w:rsidRDefault="00E864A2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8"/>
        </w:rPr>
        <w:t xml:space="preserve"> </w:t>
      </w:r>
      <w:r w:rsidR="009D7381" w:rsidRPr="002F78EB">
        <w:rPr>
          <w:b w:val="0"/>
          <w:sz w:val="28"/>
          <w:szCs w:val="28"/>
        </w:rPr>
        <w:t>комплаенс жүйесінің жұмыс істеу мәселелерін және туындайтын шектеулерді талқылау үшін басқару органына тікелей қол жеткізуге</w:t>
      </w:r>
      <w:r w:rsidRPr="002F78EB">
        <w:rPr>
          <w:b w:val="0"/>
          <w:sz w:val="28"/>
          <w:szCs w:val="28"/>
        </w:rPr>
        <w:t xml:space="preserve">; </w:t>
      </w:r>
    </w:p>
    <w:p w:rsidR="00762E8D" w:rsidRPr="002F78EB" w:rsidRDefault="003C0E45" w:rsidP="00F932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D7381" w:rsidRPr="002F78EB">
        <w:rPr>
          <w:b w:val="0"/>
          <w:sz w:val="28"/>
          <w:szCs w:val="28"/>
        </w:rPr>
        <w:t>Қазақстан Республикасының заңнамасына және ҚМГ-ның ішкі құжаттарына қайшы келмейтін өзге де әрекеттерді жүзеге асыруға құқылы</w:t>
      </w:r>
      <w:r w:rsidR="009622C2" w:rsidRPr="002F78EB">
        <w:rPr>
          <w:b w:val="0"/>
          <w:sz w:val="28"/>
          <w:szCs w:val="28"/>
        </w:rPr>
        <w:t>.</w:t>
      </w:r>
    </w:p>
    <w:p w:rsidR="002C1F87" w:rsidRPr="002F78EB" w:rsidRDefault="00E864A2" w:rsidP="002C1F87">
      <w:pPr>
        <w:pStyle w:val="af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F78EB">
        <w:rPr>
          <w:sz w:val="28"/>
          <w:szCs w:val="28"/>
        </w:rPr>
        <w:t>3.2</w:t>
      </w:r>
      <w:r w:rsidRPr="002F78EB">
        <w:t xml:space="preserve"> 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Өз функцияларын орындау </w:t>
      </w:r>
      <w:r w:rsidR="006152CF">
        <w:rPr>
          <w:rFonts w:eastAsiaTheme="minorHAnsi"/>
          <w:sz w:val="28"/>
          <w:szCs w:val="28"/>
          <w:lang w:eastAsia="en-US"/>
        </w:rPr>
        <w:t>барысында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 объективтілік пен бейтараптық қағидаттарын сақтау мақсатында </w:t>
      </w:r>
      <w:r w:rsidR="006152CF" w:rsidRPr="002F78EB">
        <w:rPr>
          <w:rFonts w:eastAsiaTheme="minorHAnsi"/>
          <w:sz w:val="28"/>
          <w:szCs w:val="28"/>
          <w:lang w:eastAsia="en-US"/>
        </w:rPr>
        <w:t>Қызмет</w:t>
      </w:r>
      <w:r w:rsidR="006152CF">
        <w:rPr>
          <w:rFonts w:eastAsiaTheme="minorHAnsi"/>
          <w:sz w:val="28"/>
          <w:szCs w:val="28"/>
          <w:lang w:eastAsia="en-US"/>
        </w:rPr>
        <w:t>тің</w:t>
      </w:r>
      <w:r w:rsidR="006152CF" w:rsidRPr="002F78EB">
        <w:rPr>
          <w:rFonts w:eastAsiaTheme="minorHAnsi"/>
          <w:sz w:val="28"/>
          <w:szCs w:val="28"/>
          <w:lang w:eastAsia="en-US"/>
        </w:rPr>
        <w:t xml:space="preserve"> </w:t>
      </w:r>
      <w:r w:rsidR="009D7381" w:rsidRPr="002F78EB">
        <w:rPr>
          <w:rFonts w:eastAsiaTheme="minorHAnsi"/>
          <w:sz w:val="28"/>
          <w:szCs w:val="28"/>
          <w:lang w:eastAsia="en-US"/>
        </w:rPr>
        <w:t>қызметкерлері</w:t>
      </w:r>
      <w:r w:rsidRPr="002F78EB">
        <w:rPr>
          <w:rFonts w:eastAsiaTheme="minorHAnsi"/>
          <w:sz w:val="28"/>
          <w:szCs w:val="28"/>
          <w:lang w:eastAsia="en-US"/>
        </w:rPr>
        <w:t>:</w:t>
      </w:r>
    </w:p>
    <w:p w:rsidR="002C1F87" w:rsidRPr="002F78EB" w:rsidRDefault="00E864A2" w:rsidP="006E30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8EB">
        <w:rPr>
          <w:rFonts w:eastAsiaTheme="minorHAnsi"/>
          <w:sz w:val="28"/>
          <w:szCs w:val="28"/>
          <w:lang w:eastAsia="en-US"/>
        </w:rPr>
        <w:t xml:space="preserve">1) 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Қызметтің </w:t>
      </w:r>
      <w:r w:rsidR="00F85A5B">
        <w:rPr>
          <w:rFonts w:eastAsiaTheme="minorHAnsi"/>
          <w:sz w:val="28"/>
          <w:szCs w:val="28"/>
          <w:lang w:eastAsia="en-US"/>
        </w:rPr>
        <w:t>жұмысына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 байланысты емес міндеттерді орында</w:t>
      </w:r>
      <w:r w:rsidR="006152CF">
        <w:rPr>
          <w:rFonts w:eastAsiaTheme="minorHAnsi"/>
          <w:sz w:val="28"/>
          <w:szCs w:val="28"/>
          <w:lang w:eastAsia="en-US"/>
        </w:rPr>
        <w:t>ма</w:t>
      </w:r>
      <w:r w:rsidR="009D7381" w:rsidRPr="002F78EB">
        <w:rPr>
          <w:rFonts w:eastAsiaTheme="minorHAnsi"/>
          <w:sz w:val="28"/>
          <w:szCs w:val="28"/>
          <w:lang w:eastAsia="en-US"/>
        </w:rPr>
        <w:t>у</w:t>
      </w:r>
      <w:r w:rsidR="006152CF">
        <w:rPr>
          <w:rFonts w:eastAsiaTheme="minorHAnsi"/>
          <w:sz w:val="28"/>
          <w:szCs w:val="28"/>
          <w:lang w:eastAsia="en-US"/>
        </w:rPr>
        <w:t>ға</w:t>
      </w:r>
      <w:r w:rsidRPr="002F78EB">
        <w:rPr>
          <w:rFonts w:eastAsiaTheme="minorHAnsi"/>
          <w:sz w:val="28"/>
          <w:szCs w:val="28"/>
          <w:lang w:eastAsia="en-US"/>
        </w:rPr>
        <w:t>;</w:t>
      </w:r>
    </w:p>
    <w:p w:rsidR="002C1F87" w:rsidRPr="002F78EB" w:rsidRDefault="00E864A2" w:rsidP="006E30CC">
      <w:pPr>
        <w:pStyle w:val="af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F78EB">
        <w:rPr>
          <w:rFonts w:eastAsiaTheme="minorHAnsi"/>
          <w:sz w:val="28"/>
          <w:szCs w:val="28"/>
          <w:lang w:eastAsia="en-US"/>
        </w:rPr>
        <w:t xml:space="preserve">2) </w:t>
      </w:r>
      <w:r w:rsidR="009D7381" w:rsidRPr="002F78EB">
        <w:rPr>
          <w:rFonts w:eastAsiaTheme="minorHAnsi"/>
          <w:sz w:val="28"/>
          <w:szCs w:val="28"/>
          <w:lang w:eastAsia="en-US"/>
        </w:rPr>
        <w:t>Қызмет</w:t>
      </w:r>
      <w:r w:rsidR="006152CF">
        <w:rPr>
          <w:rFonts w:eastAsiaTheme="minorHAnsi"/>
          <w:sz w:val="28"/>
          <w:szCs w:val="28"/>
          <w:lang w:eastAsia="en-US"/>
        </w:rPr>
        <w:t>тің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 қызметкерлеріне бағалаудың бейтараптығына нұқсан келтір</w:t>
      </w:r>
      <w:r w:rsidR="00F85A5B">
        <w:rPr>
          <w:rFonts w:eastAsiaTheme="minorHAnsi"/>
          <w:sz w:val="28"/>
          <w:szCs w:val="28"/>
          <w:lang w:eastAsia="en-US"/>
        </w:rPr>
        <w:t>е алатын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 немесе осындай зиян келтіре</w:t>
      </w:r>
      <w:r w:rsidR="00F85A5B">
        <w:rPr>
          <w:rFonts w:eastAsiaTheme="minorHAnsi"/>
          <w:sz w:val="28"/>
          <w:szCs w:val="28"/>
          <w:lang w:eastAsia="en-US"/>
        </w:rPr>
        <w:t xml:space="preserve"> алады деп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 қабылдануы мүмкін кез келген қызметке қатыспауға</w:t>
      </w:r>
      <w:r w:rsidRPr="002F78EB">
        <w:rPr>
          <w:rFonts w:eastAsiaTheme="minorHAnsi"/>
          <w:sz w:val="28"/>
          <w:szCs w:val="28"/>
          <w:lang w:eastAsia="en-US"/>
        </w:rPr>
        <w:t>;</w:t>
      </w:r>
    </w:p>
    <w:p w:rsidR="002C1F87" w:rsidRPr="002F78EB" w:rsidRDefault="00E864A2" w:rsidP="006E30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8EB"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="00E10764" w:rsidRPr="002F78EB">
        <w:rPr>
          <w:rFonts w:eastAsiaTheme="minorHAnsi"/>
          <w:sz w:val="28"/>
          <w:szCs w:val="28"/>
          <w:lang w:eastAsia="en-US"/>
        </w:rPr>
        <w:t xml:space="preserve">ҚМГ және ҚМГ компаниялар тобы құратын комитеттердің немесе өзге де жұмыс топтарының/комиссиялардың құрамына </w:t>
      </w:r>
      <w:r w:rsidR="009D7381" w:rsidRPr="002F78EB">
        <w:rPr>
          <w:rFonts w:eastAsiaTheme="minorHAnsi"/>
          <w:sz w:val="28"/>
          <w:szCs w:val="28"/>
          <w:lang w:eastAsia="en-US"/>
        </w:rPr>
        <w:t>қол қою құқығы</w:t>
      </w:r>
      <w:r w:rsidR="00E10764">
        <w:rPr>
          <w:rFonts w:eastAsiaTheme="minorHAnsi"/>
          <w:sz w:val="28"/>
          <w:szCs w:val="28"/>
          <w:lang w:eastAsia="en-US"/>
        </w:rPr>
        <w:t xml:space="preserve"> бар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 мүшелері ретінде тартыл</w:t>
      </w:r>
      <w:r w:rsidR="00E10764">
        <w:rPr>
          <w:rFonts w:eastAsiaTheme="minorHAnsi"/>
          <w:sz w:val="28"/>
          <w:szCs w:val="28"/>
          <w:lang w:eastAsia="en-US"/>
        </w:rPr>
        <w:t>ма</w:t>
      </w:r>
      <w:r w:rsidR="009D7381" w:rsidRPr="002F78EB">
        <w:rPr>
          <w:rFonts w:eastAsiaTheme="minorHAnsi"/>
          <w:sz w:val="28"/>
          <w:szCs w:val="28"/>
          <w:lang w:eastAsia="en-US"/>
        </w:rPr>
        <w:t>у</w:t>
      </w:r>
      <w:r w:rsidR="00E10764">
        <w:rPr>
          <w:rFonts w:eastAsiaTheme="minorHAnsi"/>
          <w:sz w:val="28"/>
          <w:szCs w:val="28"/>
          <w:lang w:eastAsia="en-US"/>
        </w:rPr>
        <w:t>ға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 тиіс. Осы жұмыс топтарының жұмысына </w:t>
      </w:r>
      <w:r w:rsidR="00E10764" w:rsidRPr="002F78EB">
        <w:rPr>
          <w:rFonts w:eastAsiaTheme="minorHAnsi"/>
          <w:sz w:val="28"/>
          <w:szCs w:val="28"/>
          <w:lang w:eastAsia="en-US"/>
        </w:rPr>
        <w:t>Қызмет</w:t>
      </w:r>
      <w:r w:rsidR="00E10764">
        <w:rPr>
          <w:rFonts w:eastAsiaTheme="minorHAnsi"/>
          <w:sz w:val="28"/>
          <w:szCs w:val="28"/>
          <w:lang w:eastAsia="en-US"/>
        </w:rPr>
        <w:t>тің</w:t>
      </w:r>
      <w:r w:rsidR="00E10764" w:rsidRPr="002F78EB">
        <w:rPr>
          <w:rFonts w:eastAsiaTheme="minorHAnsi"/>
          <w:sz w:val="28"/>
          <w:szCs w:val="28"/>
          <w:lang w:eastAsia="en-US"/>
        </w:rPr>
        <w:t xml:space="preserve"> </w:t>
      </w:r>
      <w:r w:rsidR="009D7381" w:rsidRPr="002F78EB">
        <w:rPr>
          <w:rFonts w:eastAsiaTheme="minorHAnsi"/>
          <w:sz w:val="28"/>
          <w:szCs w:val="28"/>
          <w:lang w:eastAsia="en-US"/>
        </w:rPr>
        <w:t>қызметкерлері дауыс беру құқығынсыз кеңесші ретінде ғана тартылуы тиіс</w:t>
      </w:r>
      <w:r w:rsidRPr="002F78EB">
        <w:rPr>
          <w:rFonts w:eastAsiaTheme="minorHAnsi"/>
          <w:sz w:val="28"/>
          <w:szCs w:val="28"/>
          <w:lang w:eastAsia="en-US"/>
        </w:rPr>
        <w:t>;</w:t>
      </w:r>
    </w:p>
    <w:p w:rsidR="002C1F87" w:rsidRPr="002F78EB" w:rsidRDefault="00E864A2" w:rsidP="006E30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8EB">
        <w:rPr>
          <w:rFonts w:eastAsiaTheme="minorHAnsi"/>
          <w:sz w:val="28"/>
          <w:szCs w:val="28"/>
          <w:lang w:eastAsia="en-US"/>
        </w:rPr>
        <w:t xml:space="preserve">4) 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құпия ақпаратты жеке мүддесі үшін немесе Қазақстан Республикасының заңнамасына қайшы келетін немесе ҚМГ мен ҚМГ компаниялар тобына залал келтіре </w:t>
      </w:r>
      <w:r w:rsidR="00E10764">
        <w:rPr>
          <w:rFonts w:eastAsiaTheme="minorHAnsi"/>
          <w:sz w:val="28"/>
          <w:szCs w:val="28"/>
          <w:lang w:eastAsia="en-US"/>
        </w:rPr>
        <w:t>алатын</w:t>
      </w:r>
      <w:r w:rsidR="009D7381" w:rsidRPr="002F78EB">
        <w:rPr>
          <w:rFonts w:eastAsiaTheme="minorHAnsi"/>
          <w:sz w:val="28"/>
          <w:szCs w:val="28"/>
          <w:lang w:eastAsia="en-US"/>
        </w:rPr>
        <w:t xml:space="preserve"> кез келген басқа тәсілмен пайдалан</w:t>
      </w:r>
      <w:r w:rsidR="00E10764">
        <w:rPr>
          <w:rFonts w:eastAsiaTheme="minorHAnsi"/>
          <w:sz w:val="28"/>
          <w:szCs w:val="28"/>
          <w:lang w:eastAsia="en-US"/>
        </w:rPr>
        <w:t>ба</w:t>
      </w:r>
      <w:r w:rsidR="009D7381" w:rsidRPr="002F78EB">
        <w:rPr>
          <w:rFonts w:eastAsiaTheme="minorHAnsi"/>
          <w:sz w:val="28"/>
          <w:szCs w:val="28"/>
          <w:lang w:eastAsia="en-US"/>
        </w:rPr>
        <w:t>у</w:t>
      </w:r>
      <w:r w:rsidR="00E10764">
        <w:rPr>
          <w:rFonts w:eastAsiaTheme="minorHAnsi"/>
          <w:sz w:val="28"/>
          <w:szCs w:val="28"/>
          <w:lang w:eastAsia="en-US"/>
        </w:rPr>
        <w:t>ға</w:t>
      </w:r>
      <w:r w:rsidR="009C25A8" w:rsidRPr="002F78EB">
        <w:rPr>
          <w:rFonts w:eastAsiaTheme="minorHAnsi"/>
          <w:sz w:val="28"/>
          <w:szCs w:val="28"/>
          <w:lang w:eastAsia="en-US"/>
        </w:rPr>
        <w:t>;</w:t>
      </w:r>
    </w:p>
    <w:p w:rsidR="009C25A8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28" w:name="z103"/>
      <w:r w:rsidRPr="002F78EB">
        <w:rPr>
          <w:sz w:val="28"/>
          <w:szCs w:val="22"/>
        </w:rPr>
        <w:t xml:space="preserve">5) </w:t>
      </w:r>
      <w:r w:rsidR="009D7381" w:rsidRPr="002F78EB">
        <w:rPr>
          <w:sz w:val="28"/>
          <w:szCs w:val="22"/>
        </w:rPr>
        <w:t>алдыңғы үш жыл ішінде қатысқан процестерді тексеруге қатыспауға</w:t>
      </w:r>
      <w:r w:rsidRPr="002F78EB">
        <w:rPr>
          <w:sz w:val="28"/>
          <w:szCs w:val="22"/>
        </w:rPr>
        <w:t>;</w:t>
      </w:r>
    </w:p>
    <w:p w:rsidR="009C25A8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29" w:name="z106"/>
      <w:bookmarkEnd w:id="28"/>
      <w:r w:rsidRPr="002F78EB">
        <w:rPr>
          <w:sz w:val="28"/>
          <w:szCs w:val="22"/>
        </w:rPr>
        <w:t xml:space="preserve">6) </w:t>
      </w:r>
      <w:r w:rsidR="009D7381" w:rsidRPr="002F78EB">
        <w:rPr>
          <w:sz w:val="28"/>
          <w:szCs w:val="22"/>
        </w:rPr>
        <w:t>іскерлік этика нормаларын бұзбауға</w:t>
      </w:r>
      <w:r w:rsidRPr="002F78EB">
        <w:rPr>
          <w:sz w:val="28"/>
          <w:szCs w:val="22"/>
        </w:rPr>
        <w:t>;</w:t>
      </w:r>
    </w:p>
    <w:p w:rsidR="009C25A8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30" w:name="z107"/>
      <w:bookmarkEnd w:id="29"/>
      <w:r w:rsidRPr="002F78EB">
        <w:rPr>
          <w:sz w:val="28"/>
          <w:szCs w:val="22"/>
        </w:rPr>
        <w:t xml:space="preserve">7) </w:t>
      </w:r>
      <w:r w:rsidR="001019D1" w:rsidRPr="001019D1">
        <w:rPr>
          <w:sz w:val="28"/>
          <w:szCs w:val="22"/>
        </w:rPr>
        <w:t>Қызметтің тәуелсіздігіне, объективтілігіне және бейтараптылығына нұқсан келтір</w:t>
      </w:r>
      <w:r w:rsidR="0072742B">
        <w:rPr>
          <w:sz w:val="28"/>
          <w:szCs w:val="22"/>
        </w:rPr>
        <w:t>е алатын</w:t>
      </w:r>
      <w:r w:rsidR="001019D1" w:rsidRPr="001019D1">
        <w:rPr>
          <w:sz w:val="28"/>
          <w:szCs w:val="22"/>
        </w:rPr>
        <w:t xml:space="preserve"> не осындай залал келтіре</w:t>
      </w:r>
      <w:r w:rsidR="0072742B">
        <w:rPr>
          <w:sz w:val="28"/>
          <w:szCs w:val="22"/>
        </w:rPr>
        <w:t xml:space="preserve"> алады деп</w:t>
      </w:r>
      <w:r w:rsidR="001019D1" w:rsidRPr="001019D1">
        <w:rPr>
          <w:sz w:val="28"/>
          <w:szCs w:val="22"/>
        </w:rPr>
        <w:t xml:space="preserve"> қабылдануы мүмкін сыйлықтарды қабылда</w:t>
      </w:r>
      <w:r w:rsidR="001019D1">
        <w:rPr>
          <w:sz w:val="28"/>
          <w:szCs w:val="22"/>
        </w:rPr>
        <w:t>ма</w:t>
      </w:r>
      <w:r w:rsidR="001019D1" w:rsidRPr="001019D1">
        <w:rPr>
          <w:sz w:val="28"/>
          <w:szCs w:val="22"/>
        </w:rPr>
        <w:t>у</w:t>
      </w:r>
      <w:r w:rsidR="001019D1">
        <w:rPr>
          <w:sz w:val="28"/>
          <w:szCs w:val="22"/>
        </w:rPr>
        <w:t>ға</w:t>
      </w:r>
      <w:r w:rsidR="001019D1" w:rsidRPr="001019D1">
        <w:rPr>
          <w:sz w:val="28"/>
          <w:szCs w:val="22"/>
        </w:rPr>
        <w:t xml:space="preserve"> және </w:t>
      </w:r>
      <w:r w:rsidR="001019D1">
        <w:rPr>
          <w:sz w:val="28"/>
          <w:szCs w:val="22"/>
        </w:rPr>
        <w:t>қ</w:t>
      </w:r>
      <w:r w:rsidR="001019D1" w:rsidRPr="001019D1">
        <w:rPr>
          <w:sz w:val="28"/>
          <w:szCs w:val="22"/>
        </w:rPr>
        <w:t>ызметтерді пайдалан</w:t>
      </w:r>
      <w:r w:rsidR="001019D1">
        <w:rPr>
          <w:sz w:val="28"/>
          <w:szCs w:val="22"/>
        </w:rPr>
        <w:t>бауға</w:t>
      </w:r>
      <w:r w:rsidRPr="002F78EB">
        <w:rPr>
          <w:sz w:val="28"/>
          <w:szCs w:val="22"/>
        </w:rPr>
        <w:t>;</w:t>
      </w:r>
    </w:p>
    <w:p w:rsidR="009C25A8" w:rsidRPr="002F78EB" w:rsidRDefault="00E864A2" w:rsidP="006E30CC">
      <w:pPr>
        <w:ind w:firstLine="567"/>
        <w:jc w:val="both"/>
        <w:rPr>
          <w:sz w:val="28"/>
          <w:szCs w:val="22"/>
        </w:rPr>
      </w:pPr>
      <w:bookmarkStart w:id="31" w:name="z108"/>
      <w:bookmarkEnd w:id="30"/>
      <w:r w:rsidRPr="002F78EB">
        <w:rPr>
          <w:sz w:val="28"/>
          <w:szCs w:val="22"/>
        </w:rPr>
        <w:t xml:space="preserve">8) </w:t>
      </w:r>
      <w:r w:rsidR="001019D1" w:rsidRPr="001019D1">
        <w:rPr>
          <w:sz w:val="28"/>
          <w:szCs w:val="22"/>
        </w:rPr>
        <w:t>мүдделер қақтығысына әкел</w:t>
      </w:r>
      <w:r w:rsidR="001019D1">
        <w:rPr>
          <w:sz w:val="28"/>
          <w:szCs w:val="22"/>
        </w:rPr>
        <w:t>е алатын</w:t>
      </w:r>
      <w:r w:rsidR="001019D1" w:rsidRPr="001019D1">
        <w:rPr>
          <w:sz w:val="28"/>
          <w:szCs w:val="22"/>
        </w:rPr>
        <w:t xml:space="preserve"> тексер</w:t>
      </w:r>
      <w:r w:rsidR="001019D1">
        <w:rPr>
          <w:sz w:val="28"/>
          <w:szCs w:val="22"/>
        </w:rPr>
        <w:t>іст</w:t>
      </w:r>
      <w:r w:rsidR="001019D1" w:rsidRPr="001019D1">
        <w:rPr>
          <w:sz w:val="28"/>
          <w:szCs w:val="22"/>
        </w:rPr>
        <w:t>ерге, қызметтік тергеулерге және басқа да іс-шараларға қатыс</w:t>
      </w:r>
      <w:r w:rsidR="001019D1">
        <w:rPr>
          <w:sz w:val="28"/>
          <w:szCs w:val="22"/>
        </w:rPr>
        <w:t>па</w:t>
      </w:r>
      <w:r w:rsidR="001019D1" w:rsidRPr="001019D1">
        <w:rPr>
          <w:sz w:val="28"/>
          <w:szCs w:val="22"/>
        </w:rPr>
        <w:t>у</w:t>
      </w:r>
      <w:r w:rsidR="001019D1">
        <w:rPr>
          <w:sz w:val="28"/>
          <w:szCs w:val="22"/>
        </w:rPr>
        <w:t>ға тиіс</w:t>
      </w:r>
      <w:r w:rsidRPr="002F78EB">
        <w:rPr>
          <w:sz w:val="28"/>
          <w:szCs w:val="22"/>
        </w:rPr>
        <w:t>.</w:t>
      </w:r>
      <w:bookmarkEnd w:id="31"/>
    </w:p>
    <w:p w:rsidR="009C25A8" w:rsidRPr="002F78EB" w:rsidRDefault="00E864A2" w:rsidP="009C25A8">
      <w:pPr>
        <w:ind w:firstLine="709"/>
        <w:contextualSpacing/>
        <w:jc w:val="both"/>
        <w:rPr>
          <w:sz w:val="28"/>
          <w:szCs w:val="28"/>
        </w:rPr>
      </w:pPr>
      <w:r w:rsidRPr="002F78EB">
        <w:rPr>
          <w:sz w:val="28"/>
          <w:szCs w:val="28"/>
        </w:rPr>
        <w:t>3.</w:t>
      </w:r>
      <w:r w:rsidR="00A775F6" w:rsidRPr="002F78EB">
        <w:rPr>
          <w:sz w:val="28"/>
          <w:szCs w:val="28"/>
        </w:rPr>
        <w:t>3</w:t>
      </w:r>
      <w:r w:rsidRPr="002F78EB">
        <w:rPr>
          <w:sz w:val="28"/>
          <w:szCs w:val="28"/>
        </w:rPr>
        <w:t xml:space="preserve"> </w:t>
      </w:r>
      <w:r w:rsidR="001019D1" w:rsidRPr="001019D1">
        <w:rPr>
          <w:bCs/>
          <w:sz w:val="28"/>
          <w:szCs w:val="28"/>
        </w:rPr>
        <w:t>Қызмет</w:t>
      </w:r>
      <w:r w:rsidR="001019D1">
        <w:rPr>
          <w:bCs/>
          <w:sz w:val="28"/>
          <w:szCs w:val="28"/>
        </w:rPr>
        <w:t>тің</w:t>
      </w:r>
      <w:r w:rsidR="001019D1" w:rsidRPr="001019D1">
        <w:rPr>
          <w:bCs/>
          <w:sz w:val="28"/>
          <w:szCs w:val="28"/>
        </w:rPr>
        <w:t xml:space="preserve"> </w:t>
      </w:r>
      <w:r w:rsidR="001019D1">
        <w:rPr>
          <w:bCs/>
          <w:sz w:val="28"/>
          <w:szCs w:val="28"/>
        </w:rPr>
        <w:t>қ</w:t>
      </w:r>
      <w:r w:rsidR="001019D1" w:rsidRPr="001019D1">
        <w:rPr>
          <w:bCs/>
          <w:sz w:val="28"/>
          <w:szCs w:val="28"/>
        </w:rPr>
        <w:t>ызметкерлері</w:t>
      </w:r>
      <w:r w:rsidRPr="002F78EB">
        <w:rPr>
          <w:sz w:val="28"/>
          <w:szCs w:val="28"/>
        </w:rPr>
        <w:t>:</w:t>
      </w:r>
    </w:p>
    <w:p w:rsidR="009C25A8" w:rsidRPr="002F78EB" w:rsidRDefault="001019D1" w:rsidP="006E30CC">
      <w:pPr>
        <w:pStyle w:val="1"/>
        <w:numPr>
          <w:ilvl w:val="0"/>
          <w:numId w:val="7"/>
        </w:numPr>
        <w:tabs>
          <w:tab w:val="clear" w:pos="1134"/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1019D1">
        <w:rPr>
          <w:rFonts w:ascii="Times New Roman" w:hAnsi="Times New Roman" w:cs="Times New Roman"/>
        </w:rPr>
        <w:t>Сыбайлас жемқорлыққа қарсы іс-қимыл саясатында, Кодекстерде немесе өзге де ішкі құжаттарда және заңнамада белгіленген талаптарды сақтайды немесе оларды сақтау</w:t>
      </w:r>
      <w:r>
        <w:rPr>
          <w:rFonts w:ascii="Times New Roman" w:hAnsi="Times New Roman" w:cs="Times New Roman"/>
        </w:rPr>
        <w:t>дың</w:t>
      </w:r>
      <w:r w:rsidRPr="001019D1">
        <w:rPr>
          <w:rFonts w:ascii="Times New Roman" w:hAnsi="Times New Roman" w:cs="Times New Roman"/>
        </w:rPr>
        <w:t xml:space="preserve"> мүмкін </w:t>
      </w:r>
      <w:r>
        <w:rPr>
          <w:rFonts w:ascii="Times New Roman" w:hAnsi="Times New Roman" w:cs="Times New Roman"/>
        </w:rPr>
        <w:t>болмауы</w:t>
      </w:r>
      <w:r w:rsidRPr="001019D1">
        <w:rPr>
          <w:rFonts w:ascii="Times New Roman" w:hAnsi="Times New Roman" w:cs="Times New Roman"/>
        </w:rPr>
        <w:t xml:space="preserve"> туралы тікелей басшыға хабарлайды</w:t>
      </w:r>
      <w:r w:rsidR="00E864A2" w:rsidRPr="002F78EB">
        <w:rPr>
          <w:rFonts w:ascii="Times New Roman" w:hAnsi="Times New Roman" w:cs="Times New Roman"/>
        </w:rPr>
        <w:t>;</w:t>
      </w:r>
    </w:p>
    <w:p w:rsidR="009C25A8" w:rsidRPr="002F78EB" w:rsidRDefault="001019D1" w:rsidP="006E30CC">
      <w:pPr>
        <w:pStyle w:val="1"/>
        <w:tabs>
          <w:tab w:val="clear" w:pos="1134"/>
          <w:tab w:val="clear" w:pos="1701"/>
          <w:tab w:val="left" w:pos="426"/>
          <w:tab w:val="left" w:pos="851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19D1">
        <w:rPr>
          <w:rFonts w:ascii="Times New Roman" w:hAnsi="Times New Roman" w:cs="Times New Roman"/>
        </w:rPr>
        <w:t>оларға жасалған немесе жоспарланып отырған сыбайлас жемқорлық құқық бұзушылық туралы белгілі болса, Қызмет басшысына дереу хабарлайды</w:t>
      </w:r>
      <w:r w:rsidR="00E864A2" w:rsidRPr="002F78EB">
        <w:rPr>
          <w:rFonts w:ascii="Times New Roman" w:hAnsi="Times New Roman" w:cs="Times New Roman"/>
        </w:rPr>
        <w:t>;</w:t>
      </w:r>
    </w:p>
    <w:p w:rsidR="009C25A8" w:rsidRPr="002F78EB" w:rsidRDefault="001019D1" w:rsidP="006E30CC">
      <w:pPr>
        <w:pStyle w:val="1"/>
        <w:tabs>
          <w:tab w:val="clear" w:pos="1134"/>
          <w:tab w:val="left" w:pos="426"/>
          <w:tab w:val="left" w:pos="851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19D1">
        <w:rPr>
          <w:rFonts w:ascii="Times New Roman" w:hAnsi="Times New Roman" w:cs="Times New Roman"/>
        </w:rPr>
        <w:t>Қазақстан Республикасының қолданыстағы заңнамасының талаптарын сақтамағаны үшін дербес жауапты болады</w:t>
      </w:r>
      <w:r w:rsidR="00E864A2" w:rsidRPr="002F78EB">
        <w:rPr>
          <w:rFonts w:ascii="Times New Roman" w:hAnsi="Times New Roman" w:cs="Times New Roman"/>
        </w:rPr>
        <w:t>.</w:t>
      </w:r>
    </w:p>
    <w:p w:rsidR="009C25A8" w:rsidRPr="002F78EB" w:rsidRDefault="001019D1" w:rsidP="002B58CD">
      <w:pPr>
        <w:pStyle w:val="1"/>
        <w:numPr>
          <w:ilvl w:val="1"/>
          <w:numId w:val="19"/>
        </w:numPr>
        <w:tabs>
          <w:tab w:val="clear" w:pos="1701"/>
          <w:tab w:val="left" w:pos="993"/>
        </w:tabs>
        <w:ind w:hanging="806"/>
        <w:rPr>
          <w:rFonts w:ascii="Times New Roman" w:hAnsi="Times New Roman" w:cs="Times New Roman"/>
        </w:rPr>
      </w:pPr>
      <w:r w:rsidRPr="001019D1">
        <w:rPr>
          <w:rFonts w:ascii="Times New Roman" w:hAnsi="Times New Roman" w:cs="Times New Roman"/>
        </w:rPr>
        <w:t>Қызмет</w:t>
      </w:r>
      <w:r>
        <w:rPr>
          <w:rFonts w:ascii="Times New Roman" w:hAnsi="Times New Roman" w:cs="Times New Roman"/>
        </w:rPr>
        <w:t>тің</w:t>
      </w:r>
      <w:r w:rsidRPr="001019D1">
        <w:rPr>
          <w:rFonts w:ascii="Times New Roman" w:hAnsi="Times New Roman" w:cs="Times New Roman"/>
        </w:rPr>
        <w:t xml:space="preserve"> басшысы</w:t>
      </w:r>
      <w:r w:rsidR="00E864A2" w:rsidRPr="002F78EB">
        <w:rPr>
          <w:rFonts w:ascii="Times New Roman" w:hAnsi="Times New Roman" w:cs="Times New Roman"/>
        </w:rPr>
        <w:t>:</w:t>
      </w:r>
    </w:p>
    <w:p w:rsidR="009C25A8" w:rsidRPr="002F78EB" w:rsidRDefault="00E864A2" w:rsidP="006E30CC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1) </w:t>
      </w:r>
      <w:r w:rsidR="001019D1" w:rsidRPr="001019D1">
        <w:rPr>
          <w:rFonts w:ascii="Times New Roman" w:hAnsi="Times New Roman" w:cs="Times New Roman"/>
        </w:rPr>
        <w:t>Қызмет</w:t>
      </w:r>
      <w:r w:rsidR="001019D1">
        <w:rPr>
          <w:rFonts w:ascii="Times New Roman" w:hAnsi="Times New Roman" w:cs="Times New Roman"/>
        </w:rPr>
        <w:t>тің</w:t>
      </w:r>
      <w:r w:rsidR="001019D1" w:rsidRPr="001019D1">
        <w:rPr>
          <w:rFonts w:ascii="Times New Roman" w:hAnsi="Times New Roman" w:cs="Times New Roman"/>
        </w:rPr>
        <w:t xml:space="preserve"> құзыреті шеңберінде ҚМГ-да өткізілетін кеңестер мен іс-шараларға қатысу</w:t>
      </w:r>
      <w:r w:rsidR="001019D1">
        <w:rPr>
          <w:rFonts w:ascii="Times New Roman" w:hAnsi="Times New Roman" w:cs="Times New Roman"/>
        </w:rPr>
        <w:t>ға</w:t>
      </w:r>
      <w:r w:rsidRPr="002F78EB">
        <w:rPr>
          <w:rFonts w:ascii="Times New Roman" w:hAnsi="Times New Roman" w:cs="Times New Roman"/>
        </w:rPr>
        <w:t>;</w:t>
      </w:r>
    </w:p>
    <w:p w:rsidR="009C25A8" w:rsidRPr="002F78EB" w:rsidRDefault="00E864A2" w:rsidP="006E30CC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2) </w:t>
      </w:r>
      <w:r w:rsidR="001019D1" w:rsidRPr="001019D1">
        <w:rPr>
          <w:rFonts w:ascii="Times New Roman" w:hAnsi="Times New Roman" w:cs="Times New Roman"/>
        </w:rPr>
        <w:t>ҚМГ Директорлар кеңесінің және Аудит комитет</w:t>
      </w:r>
      <w:r w:rsidR="001019D1">
        <w:rPr>
          <w:rFonts w:ascii="Times New Roman" w:hAnsi="Times New Roman" w:cs="Times New Roman"/>
        </w:rPr>
        <w:t>ін</w:t>
      </w:r>
      <w:r w:rsidR="001019D1" w:rsidRPr="001019D1">
        <w:rPr>
          <w:rFonts w:ascii="Times New Roman" w:hAnsi="Times New Roman" w:cs="Times New Roman"/>
        </w:rPr>
        <w:t>ің төрағасы мен мүшелеріне, ҚМГ Басқарма</w:t>
      </w:r>
      <w:r w:rsidR="001019D1">
        <w:rPr>
          <w:rFonts w:ascii="Times New Roman" w:hAnsi="Times New Roman" w:cs="Times New Roman"/>
        </w:rPr>
        <w:t>сының</w:t>
      </w:r>
      <w:r w:rsidR="001019D1" w:rsidRPr="001019D1">
        <w:rPr>
          <w:rFonts w:ascii="Times New Roman" w:hAnsi="Times New Roman" w:cs="Times New Roman"/>
        </w:rPr>
        <w:t xml:space="preserve"> мүшелеріне, сондай-ақ ҚМГ еншілес және тәуелді ұйымдарының басшылығына Қызмет</w:t>
      </w:r>
      <w:r w:rsidR="001019D1">
        <w:rPr>
          <w:rFonts w:ascii="Times New Roman" w:hAnsi="Times New Roman" w:cs="Times New Roman"/>
        </w:rPr>
        <w:t>тің</w:t>
      </w:r>
      <w:r w:rsidR="001019D1" w:rsidRPr="001019D1">
        <w:rPr>
          <w:rFonts w:ascii="Times New Roman" w:hAnsi="Times New Roman" w:cs="Times New Roman"/>
        </w:rPr>
        <w:t xml:space="preserve"> </w:t>
      </w:r>
      <w:r w:rsidR="009B6100">
        <w:rPr>
          <w:rFonts w:ascii="Times New Roman" w:hAnsi="Times New Roman" w:cs="Times New Roman"/>
        </w:rPr>
        <w:t>жұмысы</w:t>
      </w:r>
      <w:r w:rsidR="001019D1" w:rsidRPr="001019D1">
        <w:rPr>
          <w:rFonts w:ascii="Times New Roman" w:hAnsi="Times New Roman" w:cs="Times New Roman"/>
        </w:rPr>
        <w:t xml:space="preserve"> мәселелері бойынша тікелей жүгіну</w:t>
      </w:r>
      <w:r w:rsidR="001019D1">
        <w:rPr>
          <w:rFonts w:ascii="Times New Roman" w:hAnsi="Times New Roman" w:cs="Times New Roman"/>
        </w:rPr>
        <w:t>ге құқылы</w:t>
      </w:r>
      <w:r w:rsidR="00BE5374" w:rsidRPr="002F78EB">
        <w:rPr>
          <w:rFonts w:ascii="Times New Roman" w:hAnsi="Times New Roman" w:cs="Times New Roman"/>
        </w:rPr>
        <w:t>.</w:t>
      </w:r>
    </w:p>
    <w:p w:rsidR="009C25A8" w:rsidRPr="002F78EB" w:rsidRDefault="009C25A8" w:rsidP="009C25A8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</w:p>
    <w:p w:rsidR="00762E8D" w:rsidRPr="002F78EB" w:rsidRDefault="00E864A2" w:rsidP="00762E8D">
      <w:pPr>
        <w:tabs>
          <w:tab w:val="left" w:pos="-5103"/>
        </w:tabs>
        <w:jc w:val="center"/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 xml:space="preserve">4. </w:t>
      </w:r>
      <w:r w:rsidR="00966144" w:rsidRPr="002F78EB">
        <w:rPr>
          <w:b/>
          <w:sz w:val="28"/>
          <w:szCs w:val="28"/>
        </w:rPr>
        <w:t>Қызметтің жауапкершілігі</w:t>
      </w:r>
    </w:p>
    <w:p w:rsidR="00762E8D" w:rsidRPr="002F78EB" w:rsidRDefault="00762E8D" w:rsidP="00762E8D">
      <w:pPr>
        <w:tabs>
          <w:tab w:val="left" w:pos="-5103"/>
        </w:tabs>
        <w:ind w:firstLine="680"/>
        <w:jc w:val="both"/>
        <w:rPr>
          <w:sz w:val="28"/>
          <w:szCs w:val="28"/>
        </w:rPr>
      </w:pPr>
    </w:p>
    <w:p w:rsidR="009802A1" w:rsidRPr="002F78EB" w:rsidRDefault="00966144" w:rsidP="006E30CC">
      <w:pPr>
        <w:pStyle w:val="2"/>
        <w:numPr>
          <w:ilvl w:val="1"/>
          <w:numId w:val="5"/>
        </w:numPr>
        <w:tabs>
          <w:tab w:val="left" w:pos="-5103"/>
          <w:tab w:val="left" w:pos="567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8"/>
        </w:rPr>
        <w:t>Қызмет өзіне жүктелген функциялар мен міндеттердің уақтылы және сапалы орындалуына жауап береді</w:t>
      </w:r>
      <w:r w:rsidR="00E864A2" w:rsidRPr="002F78EB">
        <w:rPr>
          <w:b w:val="0"/>
          <w:sz w:val="28"/>
          <w:szCs w:val="28"/>
        </w:rPr>
        <w:t>.</w:t>
      </w:r>
    </w:p>
    <w:p w:rsidR="005F4028" w:rsidRPr="002F78EB" w:rsidRDefault="00E864A2" w:rsidP="006E30CC">
      <w:pPr>
        <w:pStyle w:val="2"/>
        <w:tabs>
          <w:tab w:val="left" w:pos="-5103"/>
          <w:tab w:val="left" w:pos="567"/>
          <w:tab w:val="left" w:pos="993"/>
          <w:tab w:val="left" w:pos="1134"/>
        </w:tabs>
        <w:ind w:firstLine="567"/>
        <w:jc w:val="both"/>
        <w:rPr>
          <w:b w:val="0"/>
          <w:sz w:val="28"/>
          <w:szCs w:val="28"/>
        </w:rPr>
      </w:pPr>
      <w:r w:rsidRPr="002F78EB">
        <w:rPr>
          <w:b w:val="0"/>
          <w:sz w:val="28"/>
          <w:szCs w:val="28"/>
        </w:rPr>
        <w:lastRenderedPageBreak/>
        <w:t>4.2</w:t>
      </w:r>
      <w:r w:rsidR="0089697D" w:rsidRPr="002F78EB">
        <w:rPr>
          <w:b w:val="0"/>
          <w:sz w:val="28"/>
          <w:szCs w:val="28"/>
        </w:rPr>
        <w:t xml:space="preserve">. </w:t>
      </w:r>
      <w:r w:rsidR="00966144" w:rsidRPr="002F78EB">
        <w:rPr>
          <w:b w:val="0"/>
          <w:sz w:val="28"/>
          <w:szCs w:val="28"/>
        </w:rPr>
        <w:t>Қызмет басшысы мен қызметкерлерінің жауапкершілік дәрежесі Қызмет функцияларын бөлу матрицасын</w:t>
      </w:r>
      <w:r w:rsidR="00E9541A">
        <w:rPr>
          <w:b w:val="0"/>
          <w:sz w:val="28"/>
          <w:szCs w:val="28"/>
        </w:rPr>
        <w:t>да</w:t>
      </w:r>
      <w:r w:rsidR="00966144" w:rsidRPr="002F78EB">
        <w:rPr>
          <w:b w:val="0"/>
          <w:sz w:val="28"/>
          <w:szCs w:val="28"/>
        </w:rPr>
        <w:t xml:space="preserve"> (KMG-F-3762.1-47/PD-2752/2-47), лауазымдық нұсқаулықтар </w:t>
      </w:r>
      <w:r w:rsidR="00E9541A">
        <w:rPr>
          <w:b w:val="0"/>
          <w:sz w:val="28"/>
          <w:szCs w:val="28"/>
        </w:rPr>
        <w:t>мен</w:t>
      </w:r>
      <w:r w:rsidR="00966144" w:rsidRPr="002F78EB">
        <w:rPr>
          <w:b w:val="0"/>
          <w:sz w:val="28"/>
          <w:szCs w:val="28"/>
        </w:rPr>
        <w:t xml:space="preserve"> еңбек шарттары</w:t>
      </w:r>
      <w:r w:rsidR="00E9541A">
        <w:rPr>
          <w:b w:val="0"/>
          <w:sz w:val="28"/>
          <w:szCs w:val="28"/>
        </w:rPr>
        <w:t>нда</w:t>
      </w:r>
      <w:r w:rsidR="00966144" w:rsidRPr="002F78EB">
        <w:rPr>
          <w:b w:val="0"/>
          <w:sz w:val="28"/>
          <w:szCs w:val="28"/>
        </w:rPr>
        <w:t xml:space="preserve"> а</w:t>
      </w:r>
      <w:r w:rsidR="009B6100">
        <w:rPr>
          <w:b w:val="0"/>
          <w:sz w:val="28"/>
          <w:szCs w:val="28"/>
        </w:rPr>
        <w:t>йқ</w:t>
      </w:r>
      <w:r w:rsidR="00966144" w:rsidRPr="002F78EB">
        <w:rPr>
          <w:b w:val="0"/>
          <w:sz w:val="28"/>
          <w:szCs w:val="28"/>
        </w:rPr>
        <w:t>ы</w:t>
      </w:r>
      <w:r w:rsidR="009B6100">
        <w:rPr>
          <w:b w:val="0"/>
          <w:sz w:val="28"/>
          <w:szCs w:val="28"/>
        </w:rPr>
        <w:t>нд</w:t>
      </w:r>
      <w:r w:rsidR="00966144" w:rsidRPr="002F78EB">
        <w:rPr>
          <w:b w:val="0"/>
          <w:sz w:val="28"/>
          <w:szCs w:val="28"/>
        </w:rPr>
        <w:t>алады</w:t>
      </w:r>
      <w:r w:rsidRPr="002F78EB">
        <w:rPr>
          <w:b w:val="0"/>
          <w:sz w:val="28"/>
          <w:szCs w:val="28"/>
        </w:rPr>
        <w:t xml:space="preserve">.  </w:t>
      </w:r>
    </w:p>
    <w:p w:rsidR="00C022AE" w:rsidRPr="002F78EB" w:rsidRDefault="00E864A2" w:rsidP="006E30CC">
      <w:pPr>
        <w:tabs>
          <w:tab w:val="left" w:pos="709"/>
          <w:tab w:val="left" w:pos="993"/>
        </w:tabs>
        <w:ind w:firstLine="567"/>
        <w:jc w:val="both"/>
        <w:rPr>
          <w:sz w:val="22"/>
          <w:szCs w:val="22"/>
        </w:rPr>
      </w:pPr>
      <w:bookmarkStart w:id="32" w:name="z120"/>
      <w:r w:rsidRPr="002F78EB">
        <w:rPr>
          <w:sz w:val="28"/>
          <w:szCs w:val="28"/>
        </w:rPr>
        <w:t>4.</w:t>
      </w:r>
      <w:r w:rsidR="00D918D8">
        <w:rPr>
          <w:sz w:val="28"/>
          <w:szCs w:val="28"/>
          <w:lang w:val="ru-RU"/>
        </w:rPr>
        <w:t>3</w:t>
      </w:r>
      <w:r w:rsidRPr="002F78EB">
        <w:rPr>
          <w:sz w:val="28"/>
          <w:szCs w:val="28"/>
        </w:rPr>
        <w:t>.</w:t>
      </w:r>
      <w:r w:rsidRPr="002F78EB">
        <w:rPr>
          <w:sz w:val="22"/>
          <w:szCs w:val="22"/>
        </w:rPr>
        <w:tab/>
      </w:r>
      <w:r w:rsidR="003C654F" w:rsidRPr="002F78EB">
        <w:rPr>
          <w:sz w:val="22"/>
          <w:szCs w:val="22"/>
        </w:rPr>
        <w:t xml:space="preserve"> </w:t>
      </w:r>
      <w:r w:rsidR="00966144" w:rsidRPr="002F78EB">
        <w:rPr>
          <w:sz w:val="28"/>
          <w:szCs w:val="22"/>
        </w:rPr>
        <w:t>Өз қызметін жүзеге асырғанда Қызмет</w:t>
      </w:r>
      <w:r w:rsidRPr="002F78EB">
        <w:rPr>
          <w:sz w:val="28"/>
          <w:szCs w:val="22"/>
        </w:rPr>
        <w:t>:</w:t>
      </w:r>
    </w:p>
    <w:p w:rsidR="00C022AE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33" w:name="z96"/>
      <w:r w:rsidRPr="002F78EB">
        <w:rPr>
          <w:sz w:val="28"/>
          <w:szCs w:val="22"/>
        </w:rPr>
        <w:t xml:space="preserve">1) </w:t>
      </w:r>
      <w:bookmarkStart w:id="34" w:name="_Hlk161059541"/>
      <w:r w:rsidR="00966144" w:rsidRPr="002F78EB">
        <w:rPr>
          <w:sz w:val="28"/>
          <w:szCs w:val="22"/>
        </w:rPr>
        <w:t xml:space="preserve">ҚМГ </w:t>
      </w:r>
      <w:r w:rsidR="009B6100">
        <w:rPr>
          <w:sz w:val="28"/>
          <w:szCs w:val="22"/>
        </w:rPr>
        <w:t>мен</w:t>
      </w:r>
      <w:r w:rsidR="00966144" w:rsidRPr="002F78EB">
        <w:rPr>
          <w:sz w:val="28"/>
          <w:szCs w:val="22"/>
        </w:rPr>
        <w:t xml:space="preserve"> оның үлестес тұлғалары туралы ақпараттың, </w:t>
      </w:r>
      <w:r w:rsidR="00F060D4" w:rsidRPr="002F78EB">
        <w:rPr>
          <w:sz w:val="28"/>
          <w:szCs w:val="22"/>
        </w:rPr>
        <w:t>егер онда дайындалып жатқан және (немесе) жасалған сыбайлас жемқорлық құқық бұзушылық туралы деректер болмаса</w:t>
      </w:r>
      <w:r w:rsidR="00F060D4">
        <w:rPr>
          <w:sz w:val="28"/>
          <w:szCs w:val="22"/>
        </w:rPr>
        <w:t>,</w:t>
      </w:r>
      <w:r w:rsidR="00F060D4" w:rsidRPr="002F78EB">
        <w:rPr>
          <w:sz w:val="28"/>
          <w:szCs w:val="22"/>
        </w:rPr>
        <w:t xml:space="preserve"> </w:t>
      </w:r>
      <w:r w:rsidR="00966144" w:rsidRPr="002F78EB">
        <w:rPr>
          <w:sz w:val="28"/>
          <w:szCs w:val="22"/>
        </w:rPr>
        <w:t>сыбайлас жемқорлыққа қарсы комплаенс функцияларын жүзеге асыр</w:t>
      </w:r>
      <w:r w:rsidR="00F060D4">
        <w:rPr>
          <w:sz w:val="28"/>
          <w:szCs w:val="22"/>
        </w:rPr>
        <w:t>ғанда</w:t>
      </w:r>
      <w:r w:rsidR="00966144" w:rsidRPr="002F78EB">
        <w:rPr>
          <w:sz w:val="28"/>
          <w:szCs w:val="22"/>
        </w:rPr>
        <w:t xml:space="preserve"> белгілі болған инсайдерлік ақпараттың құпиялылығын сақтайды</w:t>
      </w:r>
      <w:r w:rsidRPr="002F78EB">
        <w:rPr>
          <w:sz w:val="28"/>
          <w:szCs w:val="22"/>
        </w:rPr>
        <w:t>;</w:t>
      </w:r>
      <w:bookmarkEnd w:id="34"/>
    </w:p>
    <w:p w:rsidR="00C022AE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35" w:name="z97"/>
      <w:bookmarkEnd w:id="33"/>
      <w:r w:rsidRPr="002F78EB">
        <w:rPr>
          <w:sz w:val="28"/>
          <w:szCs w:val="22"/>
        </w:rPr>
        <w:t xml:space="preserve">2) </w:t>
      </w:r>
      <w:r w:rsidR="001C57AF" w:rsidRPr="002F78EB">
        <w:rPr>
          <w:sz w:val="28"/>
          <w:szCs w:val="22"/>
        </w:rPr>
        <w:t xml:space="preserve">болжамды немесе нақты </w:t>
      </w:r>
      <w:r w:rsidR="001C57AF">
        <w:rPr>
          <w:sz w:val="28"/>
          <w:szCs w:val="22"/>
        </w:rPr>
        <w:t xml:space="preserve">болған </w:t>
      </w:r>
      <w:r w:rsidR="00966144" w:rsidRPr="002F78EB">
        <w:rPr>
          <w:sz w:val="28"/>
          <w:szCs w:val="22"/>
        </w:rPr>
        <w:t xml:space="preserve">сыбайлас жемқорлық фактілері, корпоративтік </w:t>
      </w:r>
      <w:r w:rsidR="00853FF5">
        <w:rPr>
          <w:sz w:val="28"/>
          <w:szCs w:val="22"/>
        </w:rPr>
        <w:t>әдеп</w:t>
      </w:r>
      <w:r w:rsidR="00966144" w:rsidRPr="002F78EB">
        <w:rPr>
          <w:sz w:val="28"/>
          <w:szCs w:val="22"/>
        </w:rPr>
        <w:t xml:space="preserve"> кодексін және ҚМГ-да сыбайлас жемқорлыққа қарсы іс-қимыл мәселелері бойынша өзге де ішкі құжаттарды бұзу</w:t>
      </w:r>
      <w:r w:rsidR="00F060D4">
        <w:rPr>
          <w:sz w:val="28"/>
          <w:szCs w:val="22"/>
        </w:rPr>
        <w:t xml:space="preserve"> жөнінде</w:t>
      </w:r>
      <w:r w:rsidR="00966144" w:rsidRPr="002F78EB">
        <w:rPr>
          <w:sz w:val="28"/>
          <w:szCs w:val="22"/>
        </w:rPr>
        <w:t xml:space="preserve"> жүгінген адамдардың құпиялылығын қамтамасыз етеді</w:t>
      </w:r>
      <w:r w:rsidRPr="002F78EB">
        <w:rPr>
          <w:sz w:val="28"/>
          <w:szCs w:val="22"/>
        </w:rPr>
        <w:t>;</w:t>
      </w:r>
    </w:p>
    <w:p w:rsidR="00C022AE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36" w:name="z98"/>
      <w:bookmarkEnd w:id="35"/>
      <w:r w:rsidRPr="002F78EB">
        <w:rPr>
          <w:sz w:val="28"/>
          <w:szCs w:val="22"/>
        </w:rPr>
        <w:t xml:space="preserve">3) </w:t>
      </w:r>
      <w:r w:rsidR="001C57AF" w:rsidRPr="002F78EB">
        <w:rPr>
          <w:sz w:val="28"/>
          <w:szCs w:val="22"/>
        </w:rPr>
        <w:t>ҚМГ Директорлар кеңесін</w:t>
      </w:r>
      <w:r w:rsidR="001C57AF">
        <w:rPr>
          <w:sz w:val="28"/>
          <w:szCs w:val="22"/>
        </w:rPr>
        <w:t>е</w:t>
      </w:r>
      <w:r w:rsidR="001C57AF" w:rsidRPr="002F78EB">
        <w:rPr>
          <w:sz w:val="28"/>
          <w:szCs w:val="22"/>
        </w:rPr>
        <w:t xml:space="preserve"> </w:t>
      </w:r>
      <w:r w:rsidR="00966144" w:rsidRPr="002F78EB">
        <w:rPr>
          <w:sz w:val="28"/>
          <w:szCs w:val="22"/>
        </w:rPr>
        <w:t>сыбайлас жемқорлыққа қарсы заңнаманы</w:t>
      </w:r>
      <w:r w:rsidR="00F060D4">
        <w:rPr>
          <w:sz w:val="28"/>
          <w:szCs w:val="22"/>
        </w:rPr>
        <w:t>ң</w:t>
      </w:r>
      <w:r w:rsidR="00966144" w:rsidRPr="002F78EB">
        <w:rPr>
          <w:sz w:val="28"/>
          <w:szCs w:val="22"/>
        </w:rPr>
        <w:t xml:space="preserve"> бұз</w:t>
      </w:r>
      <w:r w:rsidR="00F060D4">
        <w:rPr>
          <w:sz w:val="28"/>
          <w:szCs w:val="22"/>
        </w:rPr>
        <w:t>ылған</w:t>
      </w:r>
      <w:r w:rsidR="00966144" w:rsidRPr="002F78EB">
        <w:rPr>
          <w:sz w:val="28"/>
          <w:szCs w:val="22"/>
        </w:rPr>
        <w:t>ы</w:t>
      </w:r>
      <w:r w:rsidR="00F060D4">
        <w:rPr>
          <w:sz w:val="28"/>
          <w:szCs w:val="22"/>
        </w:rPr>
        <w:t>на</w:t>
      </w:r>
      <w:r w:rsidR="00966144" w:rsidRPr="002F78EB">
        <w:rPr>
          <w:sz w:val="28"/>
          <w:szCs w:val="22"/>
        </w:rPr>
        <w:t xml:space="preserve"> немесе ықтимал </w:t>
      </w:r>
      <w:r w:rsidR="00F060D4">
        <w:rPr>
          <w:sz w:val="28"/>
          <w:szCs w:val="22"/>
        </w:rPr>
        <w:t xml:space="preserve">бұзу </w:t>
      </w:r>
      <w:r w:rsidR="00966144" w:rsidRPr="002F78EB">
        <w:rPr>
          <w:sz w:val="28"/>
          <w:szCs w:val="22"/>
        </w:rPr>
        <w:t>мүмкіндігіне байланысты кез келген жағдайлар туралы уақтылы хабар</w:t>
      </w:r>
      <w:r w:rsidR="001C57AF">
        <w:rPr>
          <w:sz w:val="28"/>
          <w:szCs w:val="22"/>
        </w:rPr>
        <w:t>лайды</w:t>
      </w:r>
      <w:r w:rsidRPr="002F78EB">
        <w:rPr>
          <w:sz w:val="28"/>
          <w:szCs w:val="22"/>
        </w:rPr>
        <w:t>;</w:t>
      </w:r>
    </w:p>
    <w:p w:rsidR="00C022AE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37" w:name="z99"/>
      <w:bookmarkEnd w:id="36"/>
      <w:r w:rsidRPr="002F78EB">
        <w:rPr>
          <w:sz w:val="28"/>
          <w:szCs w:val="22"/>
        </w:rPr>
        <w:t xml:space="preserve">4) </w:t>
      </w:r>
      <w:r w:rsidR="001C57AF">
        <w:rPr>
          <w:sz w:val="28"/>
          <w:szCs w:val="22"/>
        </w:rPr>
        <w:t xml:space="preserve">өзіне </w:t>
      </w:r>
      <w:r w:rsidR="00966144" w:rsidRPr="002F78EB">
        <w:rPr>
          <w:sz w:val="28"/>
          <w:szCs w:val="22"/>
        </w:rPr>
        <w:t>белгілі болған</w:t>
      </w:r>
      <w:r w:rsidR="001C57AF">
        <w:rPr>
          <w:sz w:val="28"/>
          <w:szCs w:val="22"/>
        </w:rPr>
        <w:t>,</w:t>
      </w:r>
      <w:r w:rsidR="00966144" w:rsidRPr="002F78EB">
        <w:rPr>
          <w:sz w:val="28"/>
          <w:szCs w:val="22"/>
        </w:rPr>
        <w:t xml:space="preserve"> дайындалып жатқан, жасалатын немесе жасалған сыбайлас жемқорлық құқық бұзушылық жағдайлары туралы </w:t>
      </w:r>
      <w:r w:rsidR="00F060D4" w:rsidRPr="002F78EB">
        <w:rPr>
          <w:sz w:val="28"/>
          <w:szCs w:val="22"/>
        </w:rPr>
        <w:t xml:space="preserve">сыбайлас жемқорлыққа қарсы іс-қимыл жөніндегі уәкілетті органның назарына </w:t>
      </w:r>
      <w:r w:rsidR="00966144" w:rsidRPr="002F78EB">
        <w:rPr>
          <w:sz w:val="28"/>
          <w:szCs w:val="22"/>
        </w:rPr>
        <w:t>жеткізеді</w:t>
      </w:r>
      <w:r w:rsidRPr="002F78EB">
        <w:rPr>
          <w:sz w:val="28"/>
          <w:szCs w:val="22"/>
        </w:rPr>
        <w:t>;</w:t>
      </w:r>
    </w:p>
    <w:p w:rsidR="00C022AE" w:rsidRPr="002F78EB" w:rsidRDefault="00E864A2" w:rsidP="006E30CC">
      <w:pPr>
        <w:ind w:firstLine="567"/>
        <w:jc w:val="both"/>
        <w:rPr>
          <w:sz w:val="22"/>
          <w:szCs w:val="22"/>
        </w:rPr>
      </w:pPr>
      <w:bookmarkStart w:id="38" w:name="z100"/>
      <w:bookmarkEnd w:id="37"/>
      <w:r w:rsidRPr="002F78EB">
        <w:rPr>
          <w:sz w:val="28"/>
          <w:szCs w:val="22"/>
        </w:rPr>
        <w:t xml:space="preserve">5) </w:t>
      </w:r>
      <w:r w:rsidR="00966144" w:rsidRPr="002F78EB">
        <w:rPr>
          <w:sz w:val="28"/>
          <w:szCs w:val="22"/>
        </w:rPr>
        <w:t>ҚМГ</w:t>
      </w:r>
      <w:r w:rsidR="001C57AF">
        <w:rPr>
          <w:sz w:val="28"/>
          <w:szCs w:val="22"/>
        </w:rPr>
        <w:t>-ның</w:t>
      </w:r>
      <w:r w:rsidR="00966144" w:rsidRPr="002F78EB">
        <w:rPr>
          <w:sz w:val="28"/>
          <w:szCs w:val="22"/>
        </w:rPr>
        <w:t xml:space="preserve"> белгіленген жұмыс режиміне кедергі келтірмейді</w:t>
      </w:r>
      <w:r w:rsidRPr="002F78EB">
        <w:rPr>
          <w:sz w:val="28"/>
          <w:szCs w:val="22"/>
        </w:rPr>
        <w:t>;</w:t>
      </w:r>
    </w:p>
    <w:p w:rsidR="00C022AE" w:rsidRPr="002F78EB" w:rsidRDefault="00E864A2" w:rsidP="006E30CC">
      <w:pPr>
        <w:ind w:firstLine="567"/>
        <w:jc w:val="both"/>
        <w:rPr>
          <w:sz w:val="28"/>
          <w:szCs w:val="22"/>
        </w:rPr>
      </w:pPr>
      <w:bookmarkStart w:id="39" w:name="z101"/>
      <w:bookmarkEnd w:id="38"/>
      <w:r w:rsidRPr="002F78EB">
        <w:rPr>
          <w:sz w:val="28"/>
          <w:szCs w:val="22"/>
        </w:rPr>
        <w:t xml:space="preserve">6) </w:t>
      </w:r>
      <w:r w:rsidR="00966144" w:rsidRPr="002F78EB">
        <w:rPr>
          <w:sz w:val="28"/>
          <w:szCs w:val="22"/>
        </w:rPr>
        <w:t>қызметтік және кәсіби этиканы сақтайды</w:t>
      </w:r>
      <w:r w:rsidRPr="002F78EB">
        <w:rPr>
          <w:sz w:val="28"/>
          <w:szCs w:val="22"/>
        </w:rPr>
        <w:t>.</w:t>
      </w:r>
    </w:p>
    <w:p w:rsidR="002C1F87" w:rsidRPr="002F78EB" w:rsidRDefault="00E864A2" w:rsidP="002C1F87">
      <w:pPr>
        <w:autoSpaceDE w:val="0"/>
        <w:autoSpaceDN w:val="0"/>
        <w:adjustRightInd w:val="0"/>
        <w:jc w:val="both"/>
      </w:pPr>
      <w:r w:rsidRPr="002F78EB">
        <w:tab/>
      </w:r>
    </w:p>
    <w:bookmarkEnd w:id="39"/>
    <w:p w:rsidR="00762E8D" w:rsidRPr="002F78EB" w:rsidRDefault="00E864A2" w:rsidP="005C461F">
      <w:pPr>
        <w:tabs>
          <w:tab w:val="left" w:pos="709"/>
          <w:tab w:val="left" w:pos="1134"/>
        </w:tabs>
        <w:ind w:firstLine="567"/>
        <w:jc w:val="both"/>
        <w:rPr>
          <w:b/>
          <w:sz w:val="28"/>
          <w:szCs w:val="28"/>
        </w:rPr>
      </w:pPr>
      <w:r w:rsidRPr="002F78EB">
        <w:rPr>
          <w:sz w:val="28"/>
          <w:szCs w:val="22"/>
        </w:rPr>
        <w:tab/>
      </w:r>
      <w:bookmarkEnd w:id="32"/>
      <w:r w:rsidRPr="002F78EB">
        <w:rPr>
          <w:b/>
          <w:sz w:val="28"/>
          <w:szCs w:val="28"/>
        </w:rPr>
        <w:t xml:space="preserve">5. </w:t>
      </w:r>
      <w:r w:rsidR="008E710F" w:rsidRPr="002F78EB">
        <w:rPr>
          <w:b/>
          <w:sz w:val="28"/>
          <w:szCs w:val="28"/>
        </w:rPr>
        <w:t>ҚМГ</w:t>
      </w:r>
      <w:r w:rsidR="001C57AF">
        <w:rPr>
          <w:b/>
          <w:sz w:val="28"/>
          <w:szCs w:val="28"/>
        </w:rPr>
        <w:t>-ның</w:t>
      </w:r>
      <w:r w:rsidR="008E710F" w:rsidRPr="002F78EB">
        <w:rPr>
          <w:b/>
          <w:sz w:val="28"/>
          <w:szCs w:val="28"/>
        </w:rPr>
        <w:t xml:space="preserve"> басқа бөлімшелерімен, ҚМГ ЕТҰ және өзге де ұйымдармен өзара іс-қимыл жасау</w:t>
      </w:r>
    </w:p>
    <w:p w:rsidR="00762E8D" w:rsidRPr="002F78EB" w:rsidRDefault="00762E8D" w:rsidP="00FD33F3">
      <w:pPr>
        <w:tabs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0C222B" w:rsidRPr="002F78EB" w:rsidRDefault="00E864A2" w:rsidP="002C1F87">
      <w:pPr>
        <w:tabs>
          <w:tab w:val="left" w:pos="540"/>
          <w:tab w:val="left" w:pos="1080"/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5.1 </w:t>
      </w:r>
      <w:r w:rsidR="008E710F" w:rsidRPr="002F78EB">
        <w:rPr>
          <w:sz w:val="28"/>
          <w:szCs w:val="28"/>
        </w:rPr>
        <w:t>Қызмет белгіленген тәртіппен ҚМГ-ның барлық құрылымдық бөлімшелерімен және өзге де ұйымдармен өзара іс-қимыл жасайды. Қызметтің өзара іс-қимылы (KMG-F-3761.1-47/PD-2752.2-47) нысанында көрсетіледі.</w:t>
      </w:r>
    </w:p>
    <w:p w:rsidR="002A3069" w:rsidRPr="002F78EB" w:rsidRDefault="00E864A2" w:rsidP="002C1F87">
      <w:pPr>
        <w:ind w:firstLine="680"/>
        <w:jc w:val="both"/>
        <w:rPr>
          <w:color w:val="000000"/>
          <w:sz w:val="28"/>
          <w:szCs w:val="22"/>
        </w:rPr>
      </w:pPr>
      <w:r w:rsidRPr="002F78EB">
        <w:rPr>
          <w:sz w:val="28"/>
          <w:szCs w:val="28"/>
        </w:rPr>
        <w:t>5.</w:t>
      </w:r>
      <w:r w:rsidR="00A775F6" w:rsidRPr="002F78EB">
        <w:rPr>
          <w:sz w:val="28"/>
          <w:szCs w:val="28"/>
        </w:rPr>
        <w:t>2</w:t>
      </w:r>
      <w:r w:rsidRPr="002F78EB">
        <w:rPr>
          <w:sz w:val="28"/>
          <w:szCs w:val="28"/>
        </w:rPr>
        <w:t xml:space="preserve"> </w:t>
      </w:r>
      <w:r w:rsidR="008E710F" w:rsidRPr="002F78EB">
        <w:rPr>
          <w:color w:val="000000"/>
          <w:sz w:val="28"/>
          <w:szCs w:val="22"/>
        </w:rPr>
        <w:t>Қызметтің ҚМГ</w:t>
      </w:r>
      <w:r w:rsidR="001C57AF">
        <w:rPr>
          <w:color w:val="000000"/>
          <w:sz w:val="28"/>
          <w:szCs w:val="22"/>
        </w:rPr>
        <w:t>-ның</w:t>
      </w:r>
      <w:r w:rsidR="008E710F" w:rsidRPr="002F78EB">
        <w:rPr>
          <w:color w:val="000000"/>
          <w:sz w:val="28"/>
          <w:szCs w:val="22"/>
        </w:rPr>
        <w:t xml:space="preserve"> құрылымдық бөлімшелерімен өзара іс</w:t>
      </w:r>
      <w:r w:rsidR="001C57AF">
        <w:rPr>
          <w:color w:val="000000"/>
          <w:sz w:val="28"/>
          <w:szCs w:val="22"/>
        </w:rPr>
        <w:t>-</w:t>
      </w:r>
      <w:r w:rsidR="008E710F" w:rsidRPr="002F78EB">
        <w:rPr>
          <w:color w:val="000000"/>
          <w:sz w:val="28"/>
          <w:szCs w:val="22"/>
        </w:rPr>
        <w:t>қимылы жұмыстағы өзара сыпайылық пен дұрыстық негізінде құрылады</w:t>
      </w:r>
      <w:r w:rsidRPr="002F78EB">
        <w:rPr>
          <w:color w:val="000000"/>
          <w:sz w:val="28"/>
          <w:szCs w:val="22"/>
        </w:rPr>
        <w:t>.</w:t>
      </w:r>
    </w:p>
    <w:p w:rsidR="002A3069" w:rsidRPr="002F78EB" w:rsidRDefault="00E864A2" w:rsidP="002C1F87">
      <w:pPr>
        <w:ind w:firstLine="680"/>
        <w:jc w:val="both"/>
        <w:rPr>
          <w:sz w:val="22"/>
          <w:szCs w:val="22"/>
        </w:rPr>
      </w:pPr>
      <w:r w:rsidRPr="002F78EB">
        <w:rPr>
          <w:color w:val="000000"/>
          <w:sz w:val="28"/>
          <w:szCs w:val="22"/>
        </w:rPr>
        <w:t>5.</w:t>
      </w:r>
      <w:r w:rsidR="00A775F6" w:rsidRPr="002F78EB">
        <w:rPr>
          <w:color w:val="000000"/>
          <w:sz w:val="28"/>
          <w:szCs w:val="22"/>
        </w:rPr>
        <w:t>3</w:t>
      </w:r>
      <w:r w:rsidRPr="002F78EB">
        <w:rPr>
          <w:color w:val="000000"/>
          <w:sz w:val="28"/>
          <w:szCs w:val="22"/>
        </w:rPr>
        <w:t xml:space="preserve"> </w:t>
      </w:r>
      <w:r w:rsidRPr="002F78EB">
        <w:rPr>
          <w:color w:val="000000"/>
          <w:sz w:val="28"/>
          <w:szCs w:val="22"/>
        </w:rPr>
        <w:tab/>
      </w:r>
      <w:r w:rsidR="008E710F" w:rsidRPr="002F78EB">
        <w:rPr>
          <w:color w:val="000000"/>
          <w:sz w:val="28"/>
          <w:szCs w:val="22"/>
        </w:rPr>
        <w:t>ҚМГ құрылымдық бөлімшелерінің қызметкерлері</w:t>
      </w:r>
      <w:r w:rsidRPr="002F78EB">
        <w:rPr>
          <w:color w:val="000000"/>
          <w:sz w:val="28"/>
          <w:szCs w:val="22"/>
        </w:rPr>
        <w:t>:</w:t>
      </w:r>
    </w:p>
    <w:p w:rsidR="002A3069" w:rsidRPr="002F78EB" w:rsidRDefault="00E864A2" w:rsidP="002A3069">
      <w:pPr>
        <w:spacing w:line="276" w:lineRule="auto"/>
        <w:jc w:val="both"/>
        <w:rPr>
          <w:sz w:val="22"/>
          <w:szCs w:val="22"/>
        </w:rPr>
      </w:pPr>
      <w:bookmarkStart w:id="40" w:name="z115"/>
      <w:r w:rsidRPr="002F78EB">
        <w:rPr>
          <w:color w:val="000000"/>
          <w:sz w:val="28"/>
          <w:szCs w:val="22"/>
        </w:rPr>
        <w:t xml:space="preserve">      1) </w:t>
      </w:r>
      <w:r w:rsidR="008E710F" w:rsidRPr="002F78EB">
        <w:rPr>
          <w:color w:val="000000"/>
          <w:sz w:val="28"/>
          <w:szCs w:val="22"/>
        </w:rPr>
        <w:t>Қызметтің міндеттері мен функцияларын жүзеге асыру үшін қажетті құжаттар мен ақпаратты ұсыну</w:t>
      </w:r>
      <w:r w:rsidRPr="002F78EB">
        <w:rPr>
          <w:color w:val="000000"/>
          <w:sz w:val="28"/>
          <w:szCs w:val="22"/>
        </w:rPr>
        <w:t>;</w:t>
      </w:r>
    </w:p>
    <w:p w:rsidR="002A3069" w:rsidRPr="002F78EB" w:rsidRDefault="00E864A2" w:rsidP="002A3069">
      <w:pPr>
        <w:spacing w:line="276" w:lineRule="auto"/>
        <w:jc w:val="both"/>
        <w:rPr>
          <w:sz w:val="22"/>
          <w:szCs w:val="22"/>
        </w:rPr>
      </w:pPr>
      <w:bookmarkStart w:id="41" w:name="z116"/>
      <w:bookmarkEnd w:id="40"/>
      <w:r w:rsidRPr="002F78EB">
        <w:rPr>
          <w:color w:val="000000"/>
          <w:sz w:val="28"/>
          <w:szCs w:val="22"/>
        </w:rPr>
        <w:t xml:space="preserve">      2) </w:t>
      </w:r>
      <w:r w:rsidR="008E710F" w:rsidRPr="002F78EB">
        <w:rPr>
          <w:color w:val="000000"/>
          <w:sz w:val="28"/>
          <w:szCs w:val="22"/>
        </w:rPr>
        <w:t>анықталған тәуекелдер мен бұзушылықтарды объективті талқылау</w:t>
      </w:r>
      <w:r w:rsidRPr="002F78EB">
        <w:rPr>
          <w:color w:val="000000"/>
          <w:sz w:val="28"/>
          <w:szCs w:val="22"/>
        </w:rPr>
        <w:t>;</w:t>
      </w:r>
    </w:p>
    <w:p w:rsidR="002A3069" w:rsidRPr="002F78EB" w:rsidRDefault="00E864A2" w:rsidP="002A3069">
      <w:pPr>
        <w:spacing w:line="276" w:lineRule="auto"/>
        <w:jc w:val="both"/>
        <w:rPr>
          <w:color w:val="000000"/>
          <w:sz w:val="28"/>
          <w:szCs w:val="22"/>
        </w:rPr>
      </w:pPr>
      <w:bookmarkStart w:id="42" w:name="z117"/>
      <w:bookmarkEnd w:id="41"/>
      <w:r w:rsidRPr="002F78EB">
        <w:rPr>
          <w:color w:val="000000"/>
          <w:sz w:val="28"/>
          <w:szCs w:val="22"/>
        </w:rPr>
        <w:lastRenderedPageBreak/>
        <w:t xml:space="preserve">      3) </w:t>
      </w:r>
      <w:r w:rsidR="008E710F" w:rsidRPr="002F78EB">
        <w:rPr>
          <w:color w:val="000000"/>
          <w:sz w:val="28"/>
          <w:szCs w:val="22"/>
        </w:rPr>
        <w:t>туындайтын мәселелер мен проблемаларды бірлесіп шешу</w:t>
      </w:r>
      <w:r w:rsidR="00F060D4" w:rsidRPr="00F060D4">
        <w:rPr>
          <w:color w:val="000000"/>
          <w:sz w:val="28"/>
          <w:szCs w:val="22"/>
        </w:rPr>
        <w:t xml:space="preserve"> </w:t>
      </w:r>
      <w:r w:rsidR="00F060D4">
        <w:rPr>
          <w:color w:val="000000"/>
          <w:sz w:val="28"/>
          <w:szCs w:val="22"/>
        </w:rPr>
        <w:t xml:space="preserve">арқылы </w:t>
      </w:r>
      <w:r w:rsidR="00F060D4" w:rsidRPr="002F78EB">
        <w:rPr>
          <w:color w:val="000000"/>
          <w:sz w:val="28"/>
          <w:szCs w:val="22"/>
        </w:rPr>
        <w:t>Қызметке жәрдем көрсетеді</w:t>
      </w:r>
      <w:r w:rsidRPr="002F78EB">
        <w:rPr>
          <w:color w:val="000000"/>
          <w:sz w:val="28"/>
          <w:szCs w:val="22"/>
        </w:rPr>
        <w:t>.</w:t>
      </w:r>
    </w:p>
    <w:p w:rsidR="00A775F6" w:rsidRPr="002F78EB" w:rsidRDefault="008E710F" w:rsidP="00A775F6">
      <w:pPr>
        <w:pStyle w:val="af"/>
        <w:numPr>
          <w:ilvl w:val="1"/>
          <w:numId w:val="14"/>
        </w:numPr>
        <w:tabs>
          <w:tab w:val="left" w:pos="0"/>
          <w:tab w:val="left" w:pos="851"/>
          <w:tab w:val="left" w:pos="993"/>
          <w:tab w:val="left" w:pos="1276"/>
          <w:tab w:val="left" w:pos="9355"/>
          <w:tab w:val="left" w:pos="9497"/>
        </w:tabs>
        <w:ind w:left="0" w:firstLine="709"/>
        <w:jc w:val="both"/>
        <w:rPr>
          <w:sz w:val="28"/>
          <w:szCs w:val="28"/>
        </w:rPr>
      </w:pPr>
      <w:r w:rsidRPr="002F78EB">
        <w:rPr>
          <w:sz w:val="28"/>
          <w:szCs w:val="22"/>
        </w:rPr>
        <w:t>Қызмет атынан ҚМГ-ның басқа құрылымдық бөлімшелеріне, ҚМГ ЕТҰ-ға, ведомстволар мен ведомстволық бағынысты ұйымдарға Қызмет құзыретіне кіретін мәселелер бойынша жіберілетін құжаттар мен сұрауларға Қызмет басшысы қол қояды</w:t>
      </w:r>
      <w:r w:rsidR="00E864A2" w:rsidRPr="002F78EB">
        <w:rPr>
          <w:sz w:val="28"/>
          <w:szCs w:val="22"/>
        </w:rPr>
        <w:t xml:space="preserve">. </w:t>
      </w:r>
    </w:p>
    <w:bookmarkEnd w:id="42"/>
    <w:p w:rsidR="009C25A8" w:rsidRPr="002F78EB" w:rsidRDefault="00E864A2" w:rsidP="009C25A8">
      <w:pPr>
        <w:ind w:firstLine="709"/>
        <w:contextualSpacing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5.5 </w:t>
      </w:r>
      <w:r w:rsidR="008E710F" w:rsidRPr="002F78EB">
        <w:rPr>
          <w:sz w:val="28"/>
          <w:szCs w:val="28"/>
        </w:rPr>
        <w:t xml:space="preserve">ҚМГ ЕТҰ деңгейінде комплаенс тәуекелдерді басқарудың тиімді жүйесін құру мақсатында </w:t>
      </w:r>
      <w:r w:rsidR="001C57AF" w:rsidRPr="002F78EB">
        <w:rPr>
          <w:sz w:val="28"/>
          <w:szCs w:val="28"/>
        </w:rPr>
        <w:t>Қызмет</w:t>
      </w:r>
      <w:r w:rsidRPr="002F78EB">
        <w:rPr>
          <w:sz w:val="28"/>
          <w:szCs w:val="28"/>
        </w:rPr>
        <w:t>:</w:t>
      </w:r>
    </w:p>
    <w:p w:rsidR="009C25A8" w:rsidRPr="002F78EB" w:rsidRDefault="008E710F" w:rsidP="00F932A4">
      <w:pPr>
        <w:pStyle w:val="1"/>
        <w:numPr>
          <w:ilvl w:val="0"/>
          <w:numId w:val="10"/>
        </w:numPr>
        <w:tabs>
          <w:tab w:val="clear" w:pos="1701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>комплаенс функцияларын әдіснамалық қолдайды, ол үшін ҚМГ ЕТҰ-ның орындауы үшін міндетті болатын комплаенс саласындағы құжаттарды әзірлеп, енгізеді</w:t>
      </w:r>
      <w:r w:rsidR="00E864A2" w:rsidRPr="002F78EB">
        <w:rPr>
          <w:rFonts w:ascii="Times New Roman" w:hAnsi="Times New Roman" w:cs="Times New Roman"/>
        </w:rPr>
        <w:t>;</w:t>
      </w:r>
    </w:p>
    <w:p w:rsidR="009C25A8" w:rsidRPr="002F78EB" w:rsidRDefault="008E710F" w:rsidP="009C25A8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ҚМГ ЕТҰ-да комплаенс функциясының іске асырылуына мониторинг жүргізеді және ҚМГ ЕТҰ-ның комплаенс функциясының </w:t>
      </w:r>
      <w:r w:rsidR="00615148">
        <w:rPr>
          <w:rFonts w:ascii="Times New Roman" w:hAnsi="Times New Roman" w:cs="Times New Roman"/>
        </w:rPr>
        <w:t>«</w:t>
      </w:r>
      <w:r w:rsidRPr="002F78EB">
        <w:rPr>
          <w:rFonts w:ascii="Times New Roman" w:hAnsi="Times New Roman" w:cs="Times New Roman"/>
        </w:rPr>
        <w:t>Самұрық-Қазына</w:t>
      </w:r>
      <w:r w:rsidR="00615148">
        <w:rPr>
          <w:rFonts w:ascii="Times New Roman" w:hAnsi="Times New Roman" w:cs="Times New Roman"/>
        </w:rPr>
        <w:t xml:space="preserve">» </w:t>
      </w:r>
      <w:r w:rsidRPr="002F78EB">
        <w:rPr>
          <w:rFonts w:ascii="Times New Roman" w:hAnsi="Times New Roman" w:cs="Times New Roman"/>
        </w:rPr>
        <w:t>АҚ тобының комплаенс функциясы бойынша корпоративтік стандартқа қойылатын талаптарға сәйкестігін растауға бағытталған жетілдіру жөнінде ұсынымдар береді</w:t>
      </w:r>
      <w:r w:rsidR="00E864A2" w:rsidRPr="002F78EB">
        <w:rPr>
          <w:rFonts w:ascii="Times New Roman" w:hAnsi="Times New Roman" w:cs="Times New Roman"/>
        </w:rPr>
        <w:t>;</w:t>
      </w:r>
    </w:p>
    <w:p w:rsidR="009C25A8" w:rsidRPr="002F78EB" w:rsidRDefault="00615148" w:rsidP="009C25A8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комплаенс </w:t>
      </w:r>
      <w:r w:rsidR="008E710F" w:rsidRPr="002F78EB">
        <w:rPr>
          <w:rFonts w:ascii="Times New Roman" w:hAnsi="Times New Roman" w:cs="Times New Roman"/>
        </w:rPr>
        <w:t>функция</w:t>
      </w:r>
      <w:r w:rsidR="000450F4">
        <w:rPr>
          <w:rFonts w:ascii="Times New Roman" w:hAnsi="Times New Roman" w:cs="Times New Roman"/>
        </w:rPr>
        <w:t>сы</w:t>
      </w:r>
      <w:r w:rsidR="008E710F" w:rsidRPr="002F78EB">
        <w:rPr>
          <w:rFonts w:ascii="Times New Roman" w:hAnsi="Times New Roman" w:cs="Times New Roman"/>
        </w:rPr>
        <w:t xml:space="preserve">ның тәуелсіздігі мен объективтілігін қамтамасыз ету мақсатында лауазымға тағайындау, тәртіптік шаралар қабылдау және </w:t>
      </w:r>
      <w:r w:rsidRPr="002F78EB">
        <w:rPr>
          <w:rFonts w:ascii="Times New Roman" w:hAnsi="Times New Roman" w:cs="Times New Roman"/>
        </w:rPr>
        <w:t xml:space="preserve">басшының немесе </w:t>
      </w:r>
      <w:r w:rsidR="008E710F" w:rsidRPr="002F78EB">
        <w:rPr>
          <w:rFonts w:ascii="Times New Roman" w:hAnsi="Times New Roman" w:cs="Times New Roman"/>
        </w:rPr>
        <w:t xml:space="preserve">ҚМГ ЕТҰ-да комплаенс функциясын іске асыруға жауапты </w:t>
      </w:r>
      <w:r>
        <w:rPr>
          <w:rFonts w:ascii="Times New Roman" w:hAnsi="Times New Roman" w:cs="Times New Roman"/>
        </w:rPr>
        <w:t>тұлға</w:t>
      </w:r>
      <w:r w:rsidR="008E710F" w:rsidRPr="002F78EB">
        <w:rPr>
          <w:rFonts w:ascii="Times New Roman" w:hAnsi="Times New Roman" w:cs="Times New Roman"/>
        </w:rPr>
        <w:t>ның өкілеттігін тоқтату мәселелерін келіседі</w:t>
      </w:r>
      <w:r w:rsidR="00E864A2" w:rsidRPr="002F78EB">
        <w:rPr>
          <w:rFonts w:ascii="Times New Roman" w:hAnsi="Times New Roman" w:cs="Times New Roman"/>
        </w:rPr>
        <w:t>;</w:t>
      </w:r>
    </w:p>
    <w:p w:rsidR="009C25A8" w:rsidRPr="002F78EB" w:rsidRDefault="008E710F" w:rsidP="009C25A8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>ҚМГ ЕТҰ-ның бірінші басшысына жұмыс тобының құрамы, компанияда мониторинг, тексер</w:t>
      </w:r>
      <w:r w:rsidR="00615148">
        <w:rPr>
          <w:rFonts w:ascii="Times New Roman" w:hAnsi="Times New Roman" w:cs="Times New Roman"/>
        </w:rPr>
        <w:t>іст</w:t>
      </w:r>
      <w:r w:rsidRPr="002F78EB">
        <w:rPr>
          <w:rFonts w:ascii="Times New Roman" w:hAnsi="Times New Roman" w:cs="Times New Roman"/>
        </w:rPr>
        <w:t xml:space="preserve">ер мен тергеулер жүргізу </w:t>
      </w:r>
      <w:r w:rsidR="00F060D4" w:rsidRPr="002F78EB">
        <w:rPr>
          <w:rFonts w:ascii="Times New Roman" w:hAnsi="Times New Roman" w:cs="Times New Roman"/>
        </w:rPr>
        <w:t xml:space="preserve">тәртібі мен </w:t>
      </w:r>
      <w:r w:rsidR="00F060D4">
        <w:rPr>
          <w:rFonts w:ascii="Times New Roman" w:hAnsi="Times New Roman" w:cs="Times New Roman"/>
        </w:rPr>
        <w:t xml:space="preserve">олардың </w:t>
      </w:r>
      <w:r w:rsidRPr="002F78EB">
        <w:rPr>
          <w:rFonts w:ascii="Times New Roman" w:hAnsi="Times New Roman" w:cs="Times New Roman"/>
        </w:rPr>
        <w:t>шеңберіндегі мәселелер тізбесі, сыбайлас жемқорлық көріністері мен бұзушылықтар фактілері бойынша ұсыныстар енгізуге құқы</w:t>
      </w:r>
      <w:r w:rsidR="000450F4">
        <w:rPr>
          <w:rFonts w:ascii="Times New Roman" w:hAnsi="Times New Roman" w:cs="Times New Roman"/>
        </w:rPr>
        <w:t>л</w:t>
      </w:r>
      <w:r w:rsidRPr="002F78EB">
        <w:rPr>
          <w:rFonts w:ascii="Times New Roman" w:hAnsi="Times New Roman" w:cs="Times New Roman"/>
        </w:rPr>
        <w:t>ы</w:t>
      </w:r>
      <w:r w:rsidR="00A30DD4" w:rsidRPr="002F78EB">
        <w:rPr>
          <w:rFonts w:ascii="Times New Roman" w:hAnsi="Times New Roman" w:cs="Times New Roman"/>
        </w:rPr>
        <w:t>;</w:t>
      </w:r>
      <w:r w:rsidR="00E864A2" w:rsidRPr="002F78EB">
        <w:rPr>
          <w:rFonts w:ascii="Times New Roman" w:hAnsi="Times New Roman" w:cs="Times New Roman"/>
        </w:rPr>
        <w:t xml:space="preserve"> </w:t>
      </w:r>
    </w:p>
    <w:p w:rsidR="009C25A8" w:rsidRPr="002F78EB" w:rsidRDefault="008E710F" w:rsidP="009C25A8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>комплаенс және сыбайлас жемқорлыққа қарсы іс-қимыл мәселелері бойынша мерзімді есептілік пен жедел ақпарат</w:t>
      </w:r>
      <w:r w:rsidR="00143E53">
        <w:rPr>
          <w:rFonts w:ascii="Times New Roman" w:hAnsi="Times New Roman" w:cs="Times New Roman"/>
        </w:rPr>
        <w:t>ты</w:t>
      </w:r>
      <w:r w:rsidRPr="002F78EB">
        <w:rPr>
          <w:rFonts w:ascii="Times New Roman" w:hAnsi="Times New Roman" w:cs="Times New Roman"/>
        </w:rPr>
        <w:t xml:space="preserve"> беру тізбесі мен тәртібін айқындайды</w:t>
      </w:r>
      <w:r w:rsidR="00E864A2" w:rsidRPr="002F78EB">
        <w:rPr>
          <w:rFonts w:ascii="Times New Roman" w:hAnsi="Times New Roman" w:cs="Times New Roman"/>
        </w:rPr>
        <w:t>;</w:t>
      </w:r>
    </w:p>
    <w:p w:rsidR="009C25A8" w:rsidRPr="002F78EB" w:rsidRDefault="00BD68D5" w:rsidP="009C25A8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комплаенс саласында ұсынылатын есептіліктің мерзімдері мен толықтығын бақылайды және </w:t>
      </w:r>
      <w:r w:rsidR="00E3208C" w:rsidRPr="002F78EB">
        <w:rPr>
          <w:rFonts w:ascii="Times New Roman" w:hAnsi="Times New Roman" w:cs="Times New Roman"/>
        </w:rPr>
        <w:t>жауапты тұлғалар</w:t>
      </w:r>
      <w:r w:rsidRPr="002F78EB">
        <w:rPr>
          <w:rFonts w:ascii="Times New Roman" w:hAnsi="Times New Roman" w:cs="Times New Roman"/>
        </w:rPr>
        <w:t xml:space="preserve"> белгіленген мерзімдер</w:t>
      </w:r>
      <w:r w:rsidR="00E3208C">
        <w:rPr>
          <w:rFonts w:ascii="Times New Roman" w:hAnsi="Times New Roman" w:cs="Times New Roman"/>
        </w:rPr>
        <w:t>ді</w:t>
      </w:r>
      <w:r w:rsidRPr="002F78EB">
        <w:rPr>
          <w:rFonts w:ascii="Times New Roman" w:hAnsi="Times New Roman" w:cs="Times New Roman"/>
        </w:rPr>
        <w:t xml:space="preserve"> және/немесе ұсынылған </w:t>
      </w:r>
      <w:r w:rsidR="00E3208C" w:rsidRPr="002F78EB">
        <w:rPr>
          <w:rFonts w:ascii="Times New Roman" w:hAnsi="Times New Roman" w:cs="Times New Roman"/>
        </w:rPr>
        <w:t xml:space="preserve">есептіліктің </w:t>
      </w:r>
      <w:r w:rsidRPr="002F78EB">
        <w:rPr>
          <w:rFonts w:ascii="Times New Roman" w:hAnsi="Times New Roman" w:cs="Times New Roman"/>
        </w:rPr>
        <w:t>толықтығы</w:t>
      </w:r>
      <w:r w:rsidR="00E3208C">
        <w:rPr>
          <w:rFonts w:ascii="Times New Roman" w:hAnsi="Times New Roman" w:cs="Times New Roman"/>
        </w:rPr>
        <w:t>н</w:t>
      </w:r>
      <w:r w:rsidRPr="002F78EB">
        <w:rPr>
          <w:rFonts w:ascii="Times New Roman" w:hAnsi="Times New Roman" w:cs="Times New Roman"/>
        </w:rPr>
        <w:t xml:space="preserve"> </w:t>
      </w:r>
      <w:r w:rsidR="00E3208C" w:rsidRPr="002F78EB">
        <w:rPr>
          <w:rFonts w:ascii="Times New Roman" w:hAnsi="Times New Roman" w:cs="Times New Roman"/>
        </w:rPr>
        <w:t xml:space="preserve">бұзған </w:t>
      </w:r>
      <w:r w:rsidRPr="002F78EB">
        <w:rPr>
          <w:rFonts w:ascii="Times New Roman" w:hAnsi="Times New Roman" w:cs="Times New Roman"/>
        </w:rPr>
        <w:t xml:space="preserve">жағдайда </w:t>
      </w:r>
      <w:r w:rsidR="00E3208C">
        <w:rPr>
          <w:rFonts w:ascii="Times New Roman" w:hAnsi="Times New Roman" w:cs="Times New Roman"/>
        </w:rPr>
        <w:t xml:space="preserve">оларға </w:t>
      </w:r>
      <w:r w:rsidR="00811409">
        <w:rPr>
          <w:rFonts w:ascii="Times New Roman" w:hAnsi="Times New Roman" w:cs="Times New Roman"/>
        </w:rPr>
        <w:t xml:space="preserve">қатысты </w:t>
      </w:r>
      <w:r w:rsidRPr="002F78EB">
        <w:rPr>
          <w:rFonts w:ascii="Times New Roman" w:hAnsi="Times New Roman" w:cs="Times New Roman"/>
        </w:rPr>
        <w:t>шаралар қабылдау жөнінде ҚМГ ЕТҰ басқару органына және атқарушы органына ұсыныстар енгізуге құқы</w:t>
      </w:r>
      <w:r w:rsidR="00811409">
        <w:rPr>
          <w:rFonts w:ascii="Times New Roman" w:hAnsi="Times New Roman" w:cs="Times New Roman"/>
        </w:rPr>
        <w:t>л</w:t>
      </w:r>
      <w:r w:rsidRPr="002F78EB">
        <w:rPr>
          <w:rFonts w:ascii="Times New Roman" w:hAnsi="Times New Roman" w:cs="Times New Roman"/>
        </w:rPr>
        <w:t>ы</w:t>
      </w:r>
      <w:r w:rsidR="00E864A2" w:rsidRPr="002F78EB">
        <w:rPr>
          <w:rFonts w:ascii="Times New Roman" w:hAnsi="Times New Roman" w:cs="Times New Roman"/>
        </w:rPr>
        <w:t>;</w:t>
      </w:r>
    </w:p>
    <w:p w:rsidR="009C25A8" w:rsidRPr="002F78EB" w:rsidRDefault="00BD68D5" w:rsidP="009C25A8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комплаенс функциясын іске асыру мониторингі мен </w:t>
      </w:r>
      <w:r w:rsidR="00811409" w:rsidRPr="002F78EB">
        <w:rPr>
          <w:rFonts w:ascii="Times New Roman" w:hAnsi="Times New Roman" w:cs="Times New Roman"/>
        </w:rPr>
        <w:t xml:space="preserve">тиімділігін </w:t>
      </w:r>
      <w:r w:rsidRPr="002F78EB">
        <w:rPr>
          <w:rFonts w:ascii="Times New Roman" w:hAnsi="Times New Roman" w:cs="Times New Roman"/>
        </w:rPr>
        <w:t>бағалау негізінде, сондай-ақ жүргізілген тексер</w:t>
      </w:r>
      <w:r w:rsidR="00811409">
        <w:rPr>
          <w:rFonts w:ascii="Times New Roman" w:hAnsi="Times New Roman" w:cs="Times New Roman"/>
        </w:rPr>
        <w:t>іст</w:t>
      </w:r>
      <w:r w:rsidRPr="002F78EB">
        <w:rPr>
          <w:rFonts w:ascii="Times New Roman" w:hAnsi="Times New Roman" w:cs="Times New Roman"/>
        </w:rPr>
        <w:t xml:space="preserve">ер мен тергеулердің нәтижелері бойынша компанияның басқару органына және атқарушы органына анықталған </w:t>
      </w:r>
      <w:r w:rsidRPr="002F78EB">
        <w:rPr>
          <w:rFonts w:ascii="Times New Roman" w:hAnsi="Times New Roman" w:cs="Times New Roman"/>
        </w:rPr>
        <w:lastRenderedPageBreak/>
        <w:t>кемшіліктерді жою, сондай-ақ тәртіптік, кадрлық және өзге де басқару шешімдерін қабылдау жөнінде ұсыныстар мен ұсынымдар енгізуге құқы</w:t>
      </w:r>
      <w:r w:rsidR="00811409">
        <w:rPr>
          <w:rFonts w:ascii="Times New Roman" w:hAnsi="Times New Roman" w:cs="Times New Roman"/>
        </w:rPr>
        <w:t>л</w:t>
      </w:r>
      <w:r w:rsidRPr="002F78EB">
        <w:rPr>
          <w:rFonts w:ascii="Times New Roman" w:hAnsi="Times New Roman" w:cs="Times New Roman"/>
        </w:rPr>
        <w:t>ы</w:t>
      </w:r>
      <w:r w:rsidR="00E864A2" w:rsidRPr="002F78EB">
        <w:rPr>
          <w:rFonts w:ascii="Times New Roman" w:hAnsi="Times New Roman" w:cs="Times New Roman"/>
        </w:rPr>
        <w:t>;</w:t>
      </w:r>
    </w:p>
    <w:p w:rsidR="009C25A8" w:rsidRPr="002F78EB" w:rsidRDefault="00811409" w:rsidP="009C25A8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>басшылардың/компания</w:t>
      </w:r>
      <w:r>
        <w:rPr>
          <w:rFonts w:ascii="Times New Roman" w:hAnsi="Times New Roman" w:cs="Times New Roman"/>
        </w:rPr>
        <w:t>н</w:t>
      </w:r>
      <w:r w:rsidRPr="002F78EB">
        <w:rPr>
          <w:rFonts w:ascii="Times New Roman" w:hAnsi="Times New Roman" w:cs="Times New Roman"/>
        </w:rPr>
        <w:t>ың комплаенс функциясын іске асыруға жауапты тұлғалар</w:t>
      </w:r>
      <w:r>
        <w:rPr>
          <w:rFonts w:ascii="Times New Roman" w:hAnsi="Times New Roman" w:cs="Times New Roman"/>
        </w:rPr>
        <w:t>ды</w:t>
      </w:r>
      <w:r w:rsidRPr="002F78EB">
        <w:rPr>
          <w:rFonts w:ascii="Times New Roman" w:hAnsi="Times New Roman" w:cs="Times New Roman"/>
        </w:rPr>
        <w:t xml:space="preserve">ң </w:t>
      </w:r>
      <w:r w:rsidR="00BD68D5" w:rsidRPr="002F78EB">
        <w:rPr>
          <w:rFonts w:ascii="Times New Roman" w:hAnsi="Times New Roman" w:cs="Times New Roman"/>
        </w:rPr>
        <w:t>ұсынымдар мен тапсырмаларды уақтылы немесе сапасыз орында</w:t>
      </w:r>
      <w:r>
        <w:rPr>
          <w:rFonts w:ascii="Times New Roman" w:hAnsi="Times New Roman" w:cs="Times New Roman"/>
        </w:rPr>
        <w:t>ған</w:t>
      </w:r>
      <w:r w:rsidR="00BD68D5" w:rsidRPr="002F78EB">
        <w:rPr>
          <w:rFonts w:ascii="Times New Roman" w:hAnsi="Times New Roman" w:cs="Times New Roman"/>
        </w:rPr>
        <w:t>ы туралы ақпарат</w:t>
      </w:r>
      <w:r>
        <w:rPr>
          <w:rFonts w:ascii="Times New Roman" w:hAnsi="Times New Roman" w:cs="Times New Roman"/>
        </w:rPr>
        <w:t>ты</w:t>
      </w:r>
      <w:r w:rsidR="00BD68D5" w:rsidRPr="002F78EB">
        <w:rPr>
          <w:rFonts w:ascii="Times New Roman" w:hAnsi="Times New Roman" w:cs="Times New Roman"/>
        </w:rPr>
        <w:t xml:space="preserve"> </w:t>
      </w:r>
      <w:r w:rsidRPr="002F78EB">
        <w:rPr>
          <w:rFonts w:ascii="Times New Roman" w:hAnsi="Times New Roman" w:cs="Times New Roman"/>
        </w:rPr>
        <w:t>ЕТҰ басқар</w:t>
      </w:r>
      <w:r>
        <w:rPr>
          <w:rFonts w:ascii="Times New Roman" w:hAnsi="Times New Roman" w:cs="Times New Roman"/>
        </w:rPr>
        <w:t xml:space="preserve">у </w:t>
      </w:r>
      <w:r w:rsidRPr="002F78EB">
        <w:rPr>
          <w:rFonts w:ascii="Times New Roman" w:hAnsi="Times New Roman" w:cs="Times New Roman"/>
        </w:rPr>
        <w:t xml:space="preserve">органына және атқарушы органына тиісті шаралар қабылдау үшін </w:t>
      </w:r>
      <w:r w:rsidR="00BD68D5" w:rsidRPr="002F78EB">
        <w:rPr>
          <w:rFonts w:ascii="Times New Roman" w:hAnsi="Times New Roman" w:cs="Times New Roman"/>
        </w:rPr>
        <w:t>енгізуге құқы</w:t>
      </w:r>
      <w:r w:rsidR="00654CC6">
        <w:rPr>
          <w:rFonts w:ascii="Times New Roman" w:hAnsi="Times New Roman" w:cs="Times New Roman"/>
        </w:rPr>
        <w:t>л</w:t>
      </w:r>
      <w:r w:rsidR="00BD68D5" w:rsidRPr="002F78EB">
        <w:rPr>
          <w:rFonts w:ascii="Times New Roman" w:hAnsi="Times New Roman" w:cs="Times New Roman"/>
        </w:rPr>
        <w:t>ы</w:t>
      </w:r>
      <w:r w:rsidR="00BE5374" w:rsidRPr="002F78EB">
        <w:rPr>
          <w:rFonts w:ascii="Times New Roman" w:hAnsi="Times New Roman" w:cs="Times New Roman"/>
        </w:rPr>
        <w:t>;</w:t>
      </w:r>
      <w:r w:rsidR="00E864A2" w:rsidRPr="002F78EB">
        <w:rPr>
          <w:rFonts w:ascii="Times New Roman" w:hAnsi="Times New Roman" w:cs="Times New Roman"/>
        </w:rPr>
        <w:t xml:space="preserve"> </w:t>
      </w:r>
    </w:p>
    <w:p w:rsidR="009C25A8" w:rsidRPr="002F78EB" w:rsidRDefault="00BD68D5" w:rsidP="000A0004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>ҚМГ ЕТҰ-ның комплаенс функция</w:t>
      </w:r>
      <w:r w:rsidR="00F5243F">
        <w:rPr>
          <w:rFonts w:ascii="Times New Roman" w:hAnsi="Times New Roman" w:cs="Times New Roman"/>
        </w:rPr>
        <w:t>с</w:t>
      </w:r>
      <w:r w:rsidRPr="002F78EB">
        <w:rPr>
          <w:rFonts w:ascii="Times New Roman" w:hAnsi="Times New Roman" w:cs="Times New Roman"/>
        </w:rPr>
        <w:t>ын тікелей функционалдық үйлестір</w:t>
      </w:r>
      <w:r w:rsidR="00F5243F">
        <w:rPr>
          <w:rFonts w:ascii="Times New Roman" w:hAnsi="Times New Roman" w:cs="Times New Roman"/>
        </w:rPr>
        <w:t>е</w:t>
      </w:r>
      <w:r w:rsidRPr="002F78EB">
        <w:rPr>
          <w:rFonts w:ascii="Times New Roman" w:hAnsi="Times New Roman" w:cs="Times New Roman"/>
        </w:rPr>
        <w:t>ді</w:t>
      </w:r>
      <w:r w:rsidR="00BE5374" w:rsidRPr="002F78EB">
        <w:rPr>
          <w:rFonts w:ascii="Times New Roman" w:hAnsi="Times New Roman" w:cs="Times New Roman"/>
        </w:rPr>
        <w:t>;</w:t>
      </w:r>
    </w:p>
    <w:p w:rsidR="009C25A8" w:rsidRPr="002F78EB" w:rsidRDefault="00BD68D5" w:rsidP="000A0004">
      <w:pPr>
        <w:pStyle w:val="1"/>
        <w:ind w:firstLine="709"/>
        <w:rPr>
          <w:rFonts w:ascii="Times New Roman" w:hAnsi="Times New Roman" w:cs="Times New Roman"/>
        </w:rPr>
      </w:pPr>
      <w:r w:rsidRPr="002F78EB">
        <w:rPr>
          <w:rFonts w:ascii="Times New Roman" w:hAnsi="Times New Roman" w:cs="Times New Roman"/>
        </w:rPr>
        <w:t xml:space="preserve"> туындайтын </w:t>
      </w:r>
      <w:r w:rsidR="00853DA2" w:rsidRPr="002F78EB">
        <w:rPr>
          <w:rFonts w:ascii="Times New Roman" w:hAnsi="Times New Roman" w:cs="Times New Roman"/>
        </w:rPr>
        <w:t xml:space="preserve">комплаенс </w:t>
      </w:r>
      <w:r w:rsidRPr="002F78EB">
        <w:rPr>
          <w:rFonts w:ascii="Times New Roman" w:hAnsi="Times New Roman" w:cs="Times New Roman"/>
        </w:rPr>
        <w:t xml:space="preserve">тәуекелдерге жедел ден қою және комплаенс функциясын тиімді басқару мақсатында </w:t>
      </w:r>
      <w:r w:rsidR="00853DA2" w:rsidRPr="002F78EB">
        <w:rPr>
          <w:rFonts w:ascii="Times New Roman" w:hAnsi="Times New Roman" w:cs="Times New Roman"/>
        </w:rPr>
        <w:t xml:space="preserve">Қызмет </w:t>
      </w:r>
      <w:r w:rsidRPr="002F78EB">
        <w:rPr>
          <w:rFonts w:ascii="Times New Roman" w:hAnsi="Times New Roman" w:cs="Times New Roman"/>
        </w:rPr>
        <w:t>белгілейтін тәртіппен және мерзімдерде ҚМГ</w:t>
      </w:r>
      <w:r w:rsidR="00853DA2">
        <w:rPr>
          <w:rFonts w:ascii="Times New Roman" w:hAnsi="Times New Roman" w:cs="Times New Roman"/>
        </w:rPr>
        <w:t>-ның</w:t>
      </w:r>
      <w:r w:rsidRPr="002F78EB">
        <w:rPr>
          <w:rFonts w:ascii="Times New Roman" w:hAnsi="Times New Roman" w:cs="Times New Roman"/>
        </w:rPr>
        <w:t xml:space="preserve"> барлық ЕТҰ</w:t>
      </w:r>
      <w:r w:rsidR="00853DA2">
        <w:rPr>
          <w:rFonts w:ascii="Times New Roman" w:hAnsi="Times New Roman" w:cs="Times New Roman"/>
        </w:rPr>
        <w:t>-ның</w:t>
      </w:r>
      <w:r w:rsidRPr="002F78EB">
        <w:rPr>
          <w:rFonts w:ascii="Times New Roman" w:hAnsi="Times New Roman" w:cs="Times New Roman"/>
        </w:rPr>
        <w:t xml:space="preserve"> орындау</w:t>
      </w:r>
      <w:r w:rsidR="00853DA2">
        <w:rPr>
          <w:rFonts w:ascii="Times New Roman" w:hAnsi="Times New Roman" w:cs="Times New Roman"/>
        </w:rPr>
        <w:t>ын</w:t>
      </w:r>
      <w:r w:rsidRPr="002F78EB">
        <w:rPr>
          <w:rFonts w:ascii="Times New Roman" w:hAnsi="Times New Roman" w:cs="Times New Roman"/>
        </w:rPr>
        <w:t xml:space="preserve">а міндетті </w:t>
      </w:r>
      <w:r w:rsidR="00853DA2">
        <w:rPr>
          <w:rFonts w:ascii="Times New Roman" w:hAnsi="Times New Roman" w:cs="Times New Roman"/>
        </w:rPr>
        <w:t xml:space="preserve">болатын </w:t>
      </w:r>
      <w:r w:rsidRPr="002F78EB">
        <w:rPr>
          <w:rFonts w:ascii="Times New Roman" w:hAnsi="Times New Roman" w:cs="Times New Roman"/>
        </w:rPr>
        <w:t>ұсынымдарды, сұраулар мен тапсырмаларды жібере алады</w:t>
      </w:r>
      <w:r w:rsidR="00E864A2" w:rsidRPr="002F78EB">
        <w:rPr>
          <w:rFonts w:ascii="Times New Roman" w:hAnsi="Times New Roman" w:cs="Times New Roman"/>
        </w:rPr>
        <w:t>.</w:t>
      </w:r>
    </w:p>
    <w:p w:rsidR="002A3069" w:rsidRPr="002F78EB" w:rsidRDefault="002A3069" w:rsidP="00FD33F3">
      <w:pPr>
        <w:tabs>
          <w:tab w:val="left" w:pos="540"/>
          <w:tab w:val="left" w:pos="1080"/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0C222B" w:rsidRPr="002F78EB" w:rsidRDefault="00D918D8" w:rsidP="00FD33F3">
      <w:pPr>
        <w:tabs>
          <w:tab w:val="num" w:pos="426"/>
          <w:tab w:val="left" w:pos="9355"/>
          <w:tab w:val="left" w:pos="9497"/>
        </w:tabs>
        <w:jc w:val="center"/>
        <w:rPr>
          <w:b/>
          <w:sz w:val="28"/>
          <w:szCs w:val="28"/>
        </w:rPr>
      </w:pPr>
      <w:r w:rsidRPr="00D918D8">
        <w:rPr>
          <w:b/>
          <w:sz w:val="28"/>
          <w:szCs w:val="28"/>
        </w:rPr>
        <w:t>6</w:t>
      </w:r>
      <w:r w:rsidR="00E864A2" w:rsidRPr="002F78EB">
        <w:rPr>
          <w:b/>
          <w:sz w:val="28"/>
          <w:szCs w:val="28"/>
        </w:rPr>
        <w:t xml:space="preserve">. </w:t>
      </w:r>
      <w:r w:rsidR="00BD68D5" w:rsidRPr="002F78EB">
        <w:rPr>
          <w:b/>
          <w:sz w:val="28"/>
          <w:szCs w:val="28"/>
        </w:rPr>
        <w:t>Қызметтің құрылымы</w:t>
      </w:r>
    </w:p>
    <w:p w:rsidR="000C222B" w:rsidRPr="002F78EB" w:rsidRDefault="000C222B" w:rsidP="00FD33F3">
      <w:pPr>
        <w:tabs>
          <w:tab w:val="left" w:pos="540"/>
          <w:tab w:val="left" w:pos="1080"/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0C222B" w:rsidRPr="002F78EB" w:rsidRDefault="00D918D8" w:rsidP="002531BC">
      <w:pPr>
        <w:tabs>
          <w:tab w:val="left" w:pos="540"/>
          <w:tab w:val="left" w:pos="1080"/>
          <w:tab w:val="left" w:pos="9355"/>
          <w:tab w:val="left" w:pos="9497"/>
        </w:tabs>
        <w:ind w:firstLine="567"/>
        <w:jc w:val="both"/>
        <w:rPr>
          <w:sz w:val="28"/>
          <w:szCs w:val="28"/>
        </w:rPr>
      </w:pPr>
      <w:r w:rsidRPr="00D918D8">
        <w:rPr>
          <w:sz w:val="28"/>
          <w:szCs w:val="28"/>
        </w:rPr>
        <w:t>6</w:t>
      </w:r>
      <w:r w:rsidR="00E864A2" w:rsidRPr="002F78EB">
        <w:rPr>
          <w:sz w:val="28"/>
          <w:szCs w:val="28"/>
        </w:rPr>
        <w:t xml:space="preserve">.1 </w:t>
      </w:r>
      <w:r w:rsidR="00BD68D5" w:rsidRPr="002F78EB">
        <w:rPr>
          <w:sz w:val="28"/>
          <w:szCs w:val="28"/>
        </w:rPr>
        <w:t>Қызметтің құрылымы мен штаты орталық аппараттың құрылымын</w:t>
      </w:r>
      <w:r w:rsidR="00F5243F">
        <w:rPr>
          <w:sz w:val="28"/>
          <w:szCs w:val="28"/>
        </w:rPr>
        <w:t>да</w:t>
      </w:r>
      <w:r w:rsidR="00BD68D5" w:rsidRPr="002F78EB">
        <w:rPr>
          <w:sz w:val="28"/>
          <w:szCs w:val="28"/>
        </w:rPr>
        <w:t xml:space="preserve"> және </w:t>
      </w:r>
      <w:r w:rsidR="00F5243F" w:rsidRPr="002F78EB">
        <w:rPr>
          <w:sz w:val="28"/>
          <w:szCs w:val="28"/>
        </w:rPr>
        <w:t xml:space="preserve">Директорлар </w:t>
      </w:r>
      <w:r w:rsidR="00F5243F">
        <w:rPr>
          <w:sz w:val="28"/>
          <w:szCs w:val="28"/>
        </w:rPr>
        <w:t>к</w:t>
      </w:r>
      <w:r w:rsidR="00BD68D5" w:rsidRPr="002F78EB">
        <w:rPr>
          <w:sz w:val="28"/>
          <w:szCs w:val="28"/>
        </w:rPr>
        <w:t>еңесінің шешімімен бекітілетін штат кесте</w:t>
      </w:r>
      <w:r w:rsidR="00F5243F">
        <w:rPr>
          <w:sz w:val="28"/>
          <w:szCs w:val="28"/>
        </w:rPr>
        <w:t>сі</w:t>
      </w:r>
      <w:r w:rsidR="00BD68D5" w:rsidRPr="002F78EB">
        <w:rPr>
          <w:sz w:val="28"/>
          <w:szCs w:val="28"/>
        </w:rPr>
        <w:t>н</w:t>
      </w:r>
      <w:r w:rsidR="00F5243F">
        <w:rPr>
          <w:sz w:val="28"/>
          <w:szCs w:val="28"/>
        </w:rPr>
        <w:t>де</w:t>
      </w:r>
      <w:r w:rsidR="00BD68D5" w:rsidRPr="002F78EB">
        <w:rPr>
          <w:sz w:val="28"/>
          <w:szCs w:val="28"/>
        </w:rPr>
        <w:t xml:space="preserve"> айқындалады. Қызмет құрылымы (KMG-F</w:t>
      </w:r>
      <w:r w:rsidR="00F5243F" w:rsidRPr="002F78EB">
        <w:rPr>
          <w:sz w:val="28"/>
          <w:szCs w:val="28"/>
        </w:rPr>
        <w:t>-3763.1-47/PD-2752.2-47)</w:t>
      </w:r>
      <w:r w:rsidR="00BD68D5" w:rsidRPr="002F78EB">
        <w:rPr>
          <w:sz w:val="28"/>
          <w:szCs w:val="28"/>
        </w:rPr>
        <w:t xml:space="preserve"> </w:t>
      </w:r>
      <w:r w:rsidR="00F5243F">
        <w:rPr>
          <w:sz w:val="28"/>
          <w:szCs w:val="28"/>
        </w:rPr>
        <w:t>нысанында</w:t>
      </w:r>
      <w:r w:rsidR="00BD68D5" w:rsidRPr="002F78EB">
        <w:rPr>
          <w:sz w:val="28"/>
          <w:szCs w:val="28"/>
        </w:rPr>
        <w:t xml:space="preserve"> ұсынылған.</w:t>
      </w:r>
    </w:p>
    <w:p w:rsidR="005C461F" w:rsidRPr="00D918D8" w:rsidRDefault="00E864A2" w:rsidP="00D918D8">
      <w:pPr>
        <w:pStyle w:val="af"/>
        <w:numPr>
          <w:ilvl w:val="1"/>
          <w:numId w:val="20"/>
        </w:numPr>
        <w:tabs>
          <w:tab w:val="left" w:pos="0"/>
          <w:tab w:val="left" w:pos="851"/>
          <w:tab w:val="left" w:pos="1080"/>
          <w:tab w:val="left" w:pos="1985"/>
          <w:tab w:val="left" w:pos="9355"/>
          <w:tab w:val="left" w:pos="9497"/>
        </w:tabs>
        <w:ind w:left="142" w:firstLine="425"/>
        <w:jc w:val="both"/>
        <w:rPr>
          <w:sz w:val="28"/>
          <w:szCs w:val="28"/>
        </w:rPr>
      </w:pPr>
      <w:r w:rsidRPr="00D918D8">
        <w:rPr>
          <w:sz w:val="28"/>
          <w:szCs w:val="28"/>
        </w:rPr>
        <w:t xml:space="preserve"> </w:t>
      </w:r>
      <w:r w:rsidR="00E9541A" w:rsidRPr="00D918D8">
        <w:rPr>
          <w:sz w:val="28"/>
          <w:szCs w:val="28"/>
        </w:rPr>
        <w:t xml:space="preserve">Қызмет басшысы (KMG-DI-2753/2-47/ PD-2752/2-47) </w:t>
      </w:r>
      <w:r w:rsidR="00BD68D5" w:rsidRPr="00D918D8">
        <w:rPr>
          <w:sz w:val="28"/>
          <w:szCs w:val="28"/>
        </w:rPr>
        <w:t xml:space="preserve">Қызметті басқарады. </w:t>
      </w:r>
      <w:r w:rsidR="00803C2A" w:rsidRPr="00D918D8">
        <w:rPr>
          <w:sz w:val="28"/>
          <w:szCs w:val="28"/>
        </w:rPr>
        <w:t xml:space="preserve">Директорлар кеңесі </w:t>
      </w:r>
      <w:r w:rsidR="00BD68D5" w:rsidRPr="00D918D8">
        <w:rPr>
          <w:sz w:val="28"/>
          <w:szCs w:val="28"/>
        </w:rPr>
        <w:t>Қызмет басшысы</w:t>
      </w:r>
      <w:r w:rsidR="00E14B31" w:rsidRPr="00D918D8">
        <w:rPr>
          <w:sz w:val="28"/>
          <w:szCs w:val="28"/>
        </w:rPr>
        <w:t xml:space="preserve"> ме</w:t>
      </w:r>
      <w:r w:rsidR="00BD68D5" w:rsidRPr="00D918D8">
        <w:rPr>
          <w:sz w:val="28"/>
          <w:szCs w:val="28"/>
        </w:rPr>
        <w:t>н қызметкерлерді тағайындауды, сондай-ақ олардың өкілеттіктерін мерзімінен бұрын тоқтатуды, еңбекке ақы төлеудің, сыйақы берудің мөлшері мен т</w:t>
      </w:r>
      <w:r w:rsidR="00F5243F" w:rsidRPr="00D918D8">
        <w:rPr>
          <w:sz w:val="28"/>
          <w:szCs w:val="28"/>
        </w:rPr>
        <w:t>алап</w:t>
      </w:r>
      <w:r w:rsidR="00BD68D5" w:rsidRPr="00D918D8">
        <w:rPr>
          <w:sz w:val="28"/>
          <w:szCs w:val="28"/>
        </w:rPr>
        <w:t xml:space="preserve">тарын, басшыға қатысты тәртіптік шаралар қабылдауды, </w:t>
      </w:r>
      <w:r w:rsidR="00E14B31" w:rsidRPr="00D918D8">
        <w:rPr>
          <w:sz w:val="28"/>
          <w:szCs w:val="28"/>
        </w:rPr>
        <w:t xml:space="preserve">Қызмет </w:t>
      </w:r>
      <w:r w:rsidR="00BD68D5" w:rsidRPr="00D918D8">
        <w:rPr>
          <w:sz w:val="28"/>
          <w:szCs w:val="28"/>
        </w:rPr>
        <w:t>басшысы мен қызметкерлерінің лауазымдарының грейдт</w:t>
      </w:r>
      <w:r w:rsidR="00E14B31" w:rsidRPr="00D918D8">
        <w:rPr>
          <w:sz w:val="28"/>
          <w:szCs w:val="28"/>
        </w:rPr>
        <w:t>е</w:t>
      </w:r>
      <w:r w:rsidR="00BD68D5" w:rsidRPr="00D918D8">
        <w:rPr>
          <w:sz w:val="28"/>
          <w:szCs w:val="28"/>
        </w:rPr>
        <w:t>р</w:t>
      </w:r>
      <w:r w:rsidR="00E14B31" w:rsidRPr="00D918D8">
        <w:rPr>
          <w:sz w:val="28"/>
          <w:szCs w:val="28"/>
        </w:rPr>
        <w:t>і</w:t>
      </w:r>
      <w:r w:rsidR="00BD68D5" w:rsidRPr="00D918D8">
        <w:rPr>
          <w:sz w:val="28"/>
          <w:szCs w:val="28"/>
        </w:rPr>
        <w:t xml:space="preserve">н ҚМГ Директорлар кеңесі Тағайындаулар мен сыйақылар жөніндегі </w:t>
      </w:r>
      <w:r w:rsidR="00E14B31" w:rsidRPr="00D918D8">
        <w:rPr>
          <w:sz w:val="28"/>
          <w:szCs w:val="28"/>
        </w:rPr>
        <w:t>комитеті алдын ала мақұлдаған</w:t>
      </w:r>
      <w:r w:rsidR="00803C2A" w:rsidRPr="00D918D8">
        <w:rPr>
          <w:sz w:val="28"/>
          <w:szCs w:val="28"/>
        </w:rPr>
        <w:t xml:space="preserve"> соң</w:t>
      </w:r>
      <w:r w:rsidR="00E14B31" w:rsidRPr="00D918D8">
        <w:rPr>
          <w:sz w:val="28"/>
          <w:szCs w:val="28"/>
        </w:rPr>
        <w:t xml:space="preserve"> </w:t>
      </w:r>
      <w:r w:rsidR="00BD68D5" w:rsidRPr="00D918D8">
        <w:rPr>
          <w:sz w:val="28"/>
          <w:szCs w:val="28"/>
        </w:rPr>
        <w:t>айқындайды</w:t>
      </w:r>
      <w:r w:rsidRPr="00D918D8">
        <w:rPr>
          <w:sz w:val="28"/>
          <w:szCs w:val="28"/>
        </w:rPr>
        <w:t xml:space="preserve">. </w:t>
      </w:r>
    </w:p>
    <w:p w:rsidR="005C461F" w:rsidRPr="00D918D8" w:rsidRDefault="00BD68D5" w:rsidP="00D918D8">
      <w:pPr>
        <w:pStyle w:val="af"/>
        <w:numPr>
          <w:ilvl w:val="1"/>
          <w:numId w:val="20"/>
        </w:numPr>
        <w:tabs>
          <w:tab w:val="left" w:pos="0"/>
          <w:tab w:val="left" w:pos="851"/>
          <w:tab w:val="left" w:pos="1080"/>
          <w:tab w:val="left" w:pos="1985"/>
          <w:tab w:val="left" w:pos="9355"/>
          <w:tab w:val="left" w:pos="9497"/>
        </w:tabs>
        <w:ind w:left="0" w:firstLine="567"/>
        <w:jc w:val="both"/>
        <w:rPr>
          <w:sz w:val="28"/>
          <w:szCs w:val="28"/>
        </w:rPr>
      </w:pPr>
      <w:r w:rsidRPr="00D918D8">
        <w:rPr>
          <w:sz w:val="28"/>
          <w:szCs w:val="28"/>
        </w:rPr>
        <w:t>Қызмет басшысымен және қызметкерлерімен еңбек шарты ҚМГ Директорлар кеңесінің шешімі негізінде ҚМГ Басқарма төрағасымен жасалады, ол Қазақстан Республикасының еңбек заңнамасына сәйкес жұмыс берушінің өзге де құқықтары мен міндеттерін жүзеге асырады</w:t>
      </w:r>
      <w:r w:rsidR="00E864A2" w:rsidRPr="00D918D8">
        <w:rPr>
          <w:sz w:val="28"/>
          <w:szCs w:val="28"/>
        </w:rPr>
        <w:t>.</w:t>
      </w:r>
    </w:p>
    <w:p w:rsidR="005C461F" w:rsidRPr="002F78EB" w:rsidRDefault="00BD68D5" w:rsidP="00D918D8">
      <w:pPr>
        <w:pStyle w:val="af"/>
        <w:numPr>
          <w:ilvl w:val="1"/>
          <w:numId w:val="20"/>
        </w:numPr>
        <w:tabs>
          <w:tab w:val="left" w:pos="0"/>
          <w:tab w:val="left" w:pos="851"/>
          <w:tab w:val="left" w:pos="1080"/>
          <w:tab w:val="left" w:pos="1985"/>
          <w:tab w:val="left" w:pos="9355"/>
          <w:tab w:val="left" w:pos="9497"/>
        </w:tabs>
        <w:ind w:left="0" w:firstLine="567"/>
        <w:jc w:val="both"/>
        <w:rPr>
          <w:sz w:val="28"/>
          <w:szCs w:val="28"/>
        </w:rPr>
      </w:pPr>
      <w:r w:rsidRPr="002F78EB">
        <w:rPr>
          <w:sz w:val="28"/>
          <w:szCs w:val="28"/>
        </w:rPr>
        <w:t xml:space="preserve">Қызмет басшысының және қызметкерлерінің лауазымдық міндеттері, құқықтары мен жауапкершілігі осы Ереженің, еңбек шарттарының, </w:t>
      </w:r>
      <w:r w:rsidR="003A64FE" w:rsidRPr="002F78EB">
        <w:rPr>
          <w:sz w:val="28"/>
          <w:szCs w:val="28"/>
        </w:rPr>
        <w:t xml:space="preserve">ҚМГ </w:t>
      </w:r>
      <w:r w:rsidRPr="002F78EB">
        <w:rPr>
          <w:sz w:val="28"/>
          <w:szCs w:val="28"/>
        </w:rPr>
        <w:t>ішкі құжаттарының негізінде әзірленетін және ҚМГ Директорлар кеңесінің төрағасы бекітетін тиісті лауазымдық нұсқаулықтар</w:t>
      </w:r>
      <w:r w:rsidR="00F5243F">
        <w:rPr>
          <w:sz w:val="28"/>
          <w:szCs w:val="28"/>
        </w:rPr>
        <w:t>да</w:t>
      </w:r>
      <w:r w:rsidRPr="002F78EB">
        <w:rPr>
          <w:sz w:val="28"/>
          <w:szCs w:val="28"/>
        </w:rPr>
        <w:t xml:space="preserve"> айқындалады</w:t>
      </w:r>
      <w:r w:rsidR="00E864A2" w:rsidRPr="002F78EB">
        <w:rPr>
          <w:sz w:val="28"/>
          <w:szCs w:val="28"/>
        </w:rPr>
        <w:t xml:space="preserve">. </w:t>
      </w:r>
    </w:p>
    <w:p w:rsidR="005C461F" w:rsidRPr="002F78EB" w:rsidRDefault="00BD68D5" w:rsidP="00D918D8">
      <w:pPr>
        <w:pStyle w:val="af"/>
        <w:numPr>
          <w:ilvl w:val="1"/>
          <w:numId w:val="20"/>
        </w:numPr>
        <w:tabs>
          <w:tab w:val="left" w:pos="0"/>
          <w:tab w:val="left" w:pos="851"/>
          <w:tab w:val="left" w:pos="1080"/>
          <w:tab w:val="left" w:pos="1985"/>
          <w:tab w:val="left" w:pos="9355"/>
          <w:tab w:val="left" w:pos="9497"/>
        </w:tabs>
        <w:ind w:left="0" w:firstLine="567"/>
        <w:jc w:val="both"/>
        <w:rPr>
          <w:sz w:val="22"/>
          <w:szCs w:val="22"/>
        </w:rPr>
      </w:pPr>
      <w:r w:rsidRPr="002F78EB">
        <w:rPr>
          <w:color w:val="000000"/>
          <w:sz w:val="28"/>
          <w:szCs w:val="22"/>
        </w:rPr>
        <w:lastRenderedPageBreak/>
        <w:t xml:space="preserve">Басшы Қызметке жүктелген міндеттердің орындалуын қамтамасыз етеді және ҚМГ Директорлар кеңесіне </w:t>
      </w:r>
      <w:r w:rsidR="003A64FE" w:rsidRPr="002F78EB">
        <w:rPr>
          <w:color w:val="000000"/>
          <w:sz w:val="28"/>
          <w:szCs w:val="22"/>
        </w:rPr>
        <w:t xml:space="preserve">Қызметтің </w:t>
      </w:r>
      <w:r w:rsidRPr="002F78EB">
        <w:rPr>
          <w:color w:val="000000"/>
          <w:sz w:val="28"/>
          <w:szCs w:val="22"/>
        </w:rPr>
        <w:t xml:space="preserve">құрылымы мен штат кестесі </w:t>
      </w:r>
      <w:r w:rsidR="00803C2A">
        <w:rPr>
          <w:color w:val="000000"/>
          <w:sz w:val="28"/>
          <w:szCs w:val="22"/>
        </w:rPr>
        <w:t>жөнінде</w:t>
      </w:r>
      <w:r w:rsidRPr="002F78EB">
        <w:rPr>
          <w:color w:val="000000"/>
          <w:sz w:val="28"/>
          <w:szCs w:val="22"/>
        </w:rPr>
        <w:t xml:space="preserve"> ұсыныс береді</w:t>
      </w:r>
      <w:r w:rsidR="00E864A2" w:rsidRPr="002F78EB">
        <w:rPr>
          <w:color w:val="000000"/>
          <w:sz w:val="28"/>
          <w:szCs w:val="22"/>
        </w:rPr>
        <w:t>.</w:t>
      </w:r>
    </w:p>
    <w:p w:rsidR="005C461F" w:rsidRPr="002F78EB" w:rsidRDefault="005C461F" w:rsidP="00FD33F3">
      <w:pPr>
        <w:tabs>
          <w:tab w:val="left" w:pos="540"/>
          <w:tab w:val="left" w:pos="1080"/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9622C2" w:rsidRPr="002F78EB" w:rsidRDefault="00D918D8" w:rsidP="00FD33F3">
      <w:pPr>
        <w:tabs>
          <w:tab w:val="num" w:pos="426"/>
          <w:tab w:val="left" w:pos="9355"/>
          <w:tab w:val="left" w:pos="9497"/>
        </w:tabs>
        <w:jc w:val="center"/>
        <w:rPr>
          <w:b/>
          <w:sz w:val="28"/>
          <w:szCs w:val="28"/>
        </w:rPr>
      </w:pPr>
      <w:r w:rsidRPr="00D918D8">
        <w:rPr>
          <w:b/>
          <w:sz w:val="28"/>
          <w:szCs w:val="28"/>
        </w:rPr>
        <w:t>7</w:t>
      </w:r>
      <w:r w:rsidR="00E864A2" w:rsidRPr="002F78EB">
        <w:rPr>
          <w:b/>
          <w:sz w:val="28"/>
          <w:szCs w:val="28"/>
        </w:rPr>
        <w:t xml:space="preserve">. </w:t>
      </w:r>
      <w:r w:rsidR="00BD68D5" w:rsidRPr="002F78EB">
        <w:rPr>
          <w:b/>
          <w:sz w:val="28"/>
          <w:szCs w:val="28"/>
        </w:rPr>
        <w:t>Біліктілікті арттыру</w:t>
      </w:r>
    </w:p>
    <w:p w:rsidR="009622C2" w:rsidRPr="002F78EB" w:rsidRDefault="009622C2" w:rsidP="00FD33F3">
      <w:pPr>
        <w:tabs>
          <w:tab w:val="left" w:pos="540"/>
          <w:tab w:val="left" w:pos="1080"/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9622C2" w:rsidRPr="002F78EB" w:rsidRDefault="00D918D8" w:rsidP="00FD33F3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7</w:t>
      </w:r>
      <w:r w:rsidR="00E864A2" w:rsidRPr="002F78EB">
        <w:rPr>
          <w:color w:val="auto"/>
          <w:sz w:val="28"/>
          <w:szCs w:val="28"/>
          <w:lang w:val="kk-KZ"/>
        </w:rPr>
        <w:t xml:space="preserve">.1 </w:t>
      </w:r>
      <w:r w:rsidR="00BD68D5" w:rsidRPr="002F78EB">
        <w:rPr>
          <w:color w:val="auto"/>
          <w:sz w:val="28"/>
          <w:szCs w:val="28"/>
          <w:lang w:val="kk-KZ"/>
        </w:rPr>
        <w:t>Қызметтің басшысы мен қызметкерлері ҚМГ ішкі құжаттарында белгіленген тәртіппен комплаенс саласындағы уәкілетті органдар мен кәсі</w:t>
      </w:r>
      <w:r w:rsidR="00143E53">
        <w:rPr>
          <w:color w:val="auto"/>
          <w:sz w:val="28"/>
          <w:szCs w:val="28"/>
          <w:lang w:val="kk-KZ"/>
        </w:rPr>
        <w:t>би</w:t>
      </w:r>
      <w:r w:rsidR="00BD68D5" w:rsidRPr="002F78EB">
        <w:rPr>
          <w:color w:val="auto"/>
          <w:sz w:val="28"/>
          <w:szCs w:val="28"/>
          <w:lang w:val="kk-KZ"/>
        </w:rPr>
        <w:t xml:space="preserve"> ұйымдар жүргізетін қызметкерлерді оқытуға, қайта даярлауға, олардың біліктілігін арттыруға бағытталған бағдарламаларға және сертификаттау бағдарламаларына </w:t>
      </w:r>
      <w:r w:rsidR="00355004" w:rsidRPr="002F78EB">
        <w:rPr>
          <w:color w:val="auto"/>
          <w:sz w:val="28"/>
          <w:szCs w:val="28"/>
          <w:lang w:val="kk-KZ"/>
        </w:rPr>
        <w:t xml:space="preserve">міндетті түрде </w:t>
      </w:r>
      <w:r w:rsidR="00BD68D5" w:rsidRPr="002F78EB">
        <w:rPr>
          <w:color w:val="auto"/>
          <w:sz w:val="28"/>
          <w:szCs w:val="28"/>
          <w:lang w:val="kk-KZ"/>
        </w:rPr>
        <w:t>тұрақты қатыс</w:t>
      </w:r>
      <w:r w:rsidR="00355004">
        <w:rPr>
          <w:color w:val="auto"/>
          <w:sz w:val="28"/>
          <w:szCs w:val="28"/>
          <w:lang w:val="kk-KZ"/>
        </w:rPr>
        <w:t>ып отыр</w:t>
      </w:r>
      <w:r w:rsidR="00BD68D5" w:rsidRPr="002F78EB">
        <w:rPr>
          <w:color w:val="auto"/>
          <w:sz w:val="28"/>
          <w:szCs w:val="28"/>
          <w:lang w:val="kk-KZ"/>
        </w:rPr>
        <w:t>у жолымен оқытудан өтуге, кәсі</w:t>
      </w:r>
      <w:r w:rsidR="00853DA2">
        <w:rPr>
          <w:color w:val="auto"/>
          <w:sz w:val="28"/>
          <w:szCs w:val="28"/>
          <w:lang w:val="kk-KZ"/>
        </w:rPr>
        <w:t>би</w:t>
      </w:r>
      <w:r w:rsidR="00BD68D5" w:rsidRPr="002F78EB">
        <w:rPr>
          <w:color w:val="auto"/>
          <w:sz w:val="28"/>
          <w:szCs w:val="28"/>
          <w:lang w:val="kk-KZ"/>
        </w:rPr>
        <w:t xml:space="preserve"> білім</w:t>
      </w:r>
      <w:r w:rsidR="00853DA2">
        <w:rPr>
          <w:color w:val="auto"/>
          <w:sz w:val="28"/>
          <w:szCs w:val="28"/>
          <w:lang w:val="kk-KZ"/>
        </w:rPr>
        <w:t>і</w:t>
      </w:r>
      <w:r w:rsidR="00BD68D5" w:rsidRPr="002F78EB">
        <w:rPr>
          <w:color w:val="auto"/>
          <w:sz w:val="28"/>
          <w:szCs w:val="28"/>
          <w:lang w:val="kk-KZ"/>
        </w:rPr>
        <w:t xml:space="preserve"> мен дағдылары</w:t>
      </w:r>
      <w:r w:rsidR="00853DA2">
        <w:rPr>
          <w:color w:val="auto"/>
          <w:sz w:val="28"/>
          <w:szCs w:val="28"/>
          <w:lang w:val="kk-KZ"/>
        </w:rPr>
        <w:t>н</w:t>
      </w:r>
      <w:r w:rsidR="00BD68D5" w:rsidRPr="002F78EB">
        <w:rPr>
          <w:color w:val="auto"/>
          <w:sz w:val="28"/>
          <w:szCs w:val="28"/>
          <w:lang w:val="kk-KZ"/>
        </w:rPr>
        <w:t xml:space="preserve"> дамытуға тиіс</w:t>
      </w:r>
      <w:r w:rsidR="00E864A2" w:rsidRPr="002F78EB">
        <w:rPr>
          <w:color w:val="auto"/>
          <w:sz w:val="28"/>
          <w:szCs w:val="28"/>
          <w:lang w:val="kk-KZ"/>
        </w:rPr>
        <w:t xml:space="preserve">. </w:t>
      </w:r>
    </w:p>
    <w:p w:rsidR="009622C2" w:rsidRPr="002F78EB" w:rsidRDefault="00D918D8" w:rsidP="00FD33F3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7</w:t>
      </w:r>
      <w:r w:rsidR="00E864A2" w:rsidRPr="002F78EB">
        <w:rPr>
          <w:color w:val="auto"/>
          <w:sz w:val="28"/>
          <w:szCs w:val="28"/>
          <w:lang w:val="kk-KZ"/>
        </w:rPr>
        <w:t>.</w:t>
      </w:r>
      <w:r w:rsidR="007664FB" w:rsidRPr="002F78EB">
        <w:rPr>
          <w:color w:val="auto"/>
          <w:sz w:val="28"/>
          <w:szCs w:val="28"/>
          <w:lang w:val="kk-KZ"/>
        </w:rPr>
        <w:t xml:space="preserve">2 </w:t>
      </w:r>
      <w:r w:rsidR="00BD68D5" w:rsidRPr="002F78EB">
        <w:rPr>
          <w:color w:val="auto"/>
          <w:sz w:val="28"/>
          <w:szCs w:val="28"/>
          <w:lang w:val="kk-KZ"/>
        </w:rPr>
        <w:t xml:space="preserve">ҚМГ </w:t>
      </w:r>
      <w:r w:rsidR="004D4306" w:rsidRPr="002F78EB">
        <w:rPr>
          <w:color w:val="auto"/>
          <w:sz w:val="28"/>
          <w:szCs w:val="28"/>
          <w:lang w:val="kk-KZ"/>
        </w:rPr>
        <w:t xml:space="preserve">Басқармасы </w:t>
      </w:r>
      <w:r w:rsidR="00BD68D5" w:rsidRPr="002F78EB">
        <w:rPr>
          <w:color w:val="auto"/>
          <w:sz w:val="28"/>
          <w:szCs w:val="28"/>
          <w:lang w:val="kk-KZ"/>
        </w:rPr>
        <w:t>біліктілікті үздіксіз арттыр</w:t>
      </w:r>
      <w:r w:rsidR="00355004">
        <w:rPr>
          <w:color w:val="auto"/>
          <w:sz w:val="28"/>
          <w:szCs w:val="28"/>
          <w:lang w:val="kk-KZ"/>
        </w:rPr>
        <w:t>ып отыр</w:t>
      </w:r>
      <w:r w:rsidR="00BD68D5" w:rsidRPr="002F78EB">
        <w:rPr>
          <w:color w:val="auto"/>
          <w:sz w:val="28"/>
          <w:szCs w:val="28"/>
          <w:lang w:val="kk-KZ"/>
        </w:rPr>
        <w:t xml:space="preserve">у мақсатында </w:t>
      </w:r>
      <w:r w:rsidR="004D4306" w:rsidRPr="002F78EB">
        <w:rPr>
          <w:color w:val="auto"/>
          <w:sz w:val="28"/>
          <w:szCs w:val="28"/>
          <w:lang w:val="kk-KZ"/>
        </w:rPr>
        <w:t xml:space="preserve">Қызмет </w:t>
      </w:r>
      <w:r w:rsidR="00BD68D5" w:rsidRPr="002F78EB">
        <w:rPr>
          <w:color w:val="auto"/>
          <w:sz w:val="28"/>
          <w:szCs w:val="28"/>
          <w:lang w:val="kk-KZ"/>
        </w:rPr>
        <w:t xml:space="preserve">басшысы ұсынатын бейіндік тақырыптар мен бағдарламалар бойынша оқыту мен тренингтерге </w:t>
      </w:r>
      <w:r w:rsidR="00355004">
        <w:rPr>
          <w:color w:val="auto"/>
          <w:sz w:val="28"/>
          <w:szCs w:val="28"/>
          <w:lang w:val="kk-KZ"/>
        </w:rPr>
        <w:t xml:space="preserve">арналған </w:t>
      </w:r>
      <w:r w:rsidR="00BD68D5" w:rsidRPr="002F78EB">
        <w:rPr>
          <w:color w:val="auto"/>
          <w:sz w:val="28"/>
          <w:szCs w:val="28"/>
          <w:lang w:val="kk-KZ"/>
        </w:rPr>
        <w:t xml:space="preserve">шығындарды </w:t>
      </w:r>
      <w:r w:rsidR="00355004" w:rsidRPr="002F78EB">
        <w:rPr>
          <w:color w:val="auto"/>
          <w:sz w:val="28"/>
          <w:szCs w:val="28"/>
          <w:lang w:val="kk-KZ"/>
        </w:rPr>
        <w:t xml:space="preserve">белгіленген тәртіппен ҚМГ бюджетіне </w:t>
      </w:r>
      <w:r w:rsidR="00BD68D5" w:rsidRPr="002F78EB">
        <w:rPr>
          <w:color w:val="auto"/>
          <w:sz w:val="28"/>
          <w:szCs w:val="28"/>
          <w:lang w:val="kk-KZ"/>
        </w:rPr>
        <w:t xml:space="preserve">қосуды қамтамасыз ету арқылы </w:t>
      </w:r>
      <w:r w:rsidR="004D4306" w:rsidRPr="002F78EB">
        <w:rPr>
          <w:color w:val="auto"/>
          <w:sz w:val="28"/>
          <w:szCs w:val="28"/>
          <w:lang w:val="kk-KZ"/>
        </w:rPr>
        <w:t>Қызмет</w:t>
      </w:r>
      <w:r w:rsidR="00355004">
        <w:rPr>
          <w:color w:val="auto"/>
          <w:sz w:val="28"/>
          <w:szCs w:val="28"/>
          <w:lang w:val="kk-KZ"/>
        </w:rPr>
        <w:t>тің</w:t>
      </w:r>
      <w:r w:rsidR="004D4306" w:rsidRPr="002F78EB">
        <w:rPr>
          <w:color w:val="auto"/>
          <w:sz w:val="28"/>
          <w:szCs w:val="28"/>
          <w:lang w:val="kk-KZ"/>
        </w:rPr>
        <w:t xml:space="preserve"> </w:t>
      </w:r>
      <w:r w:rsidR="00BD68D5" w:rsidRPr="002F78EB">
        <w:rPr>
          <w:color w:val="auto"/>
          <w:sz w:val="28"/>
          <w:szCs w:val="28"/>
          <w:lang w:val="kk-KZ"/>
        </w:rPr>
        <w:t>қызметкерлерінің өз білімдері мен дағдыларын жетілдіруіне ықпал етуге тиіс</w:t>
      </w:r>
      <w:r w:rsidR="00E864A2" w:rsidRPr="002F78EB">
        <w:rPr>
          <w:color w:val="auto"/>
          <w:sz w:val="28"/>
          <w:szCs w:val="28"/>
          <w:lang w:val="kk-KZ"/>
        </w:rPr>
        <w:t xml:space="preserve">. </w:t>
      </w:r>
    </w:p>
    <w:p w:rsidR="009622C2" w:rsidRPr="002F78EB" w:rsidRDefault="009622C2" w:rsidP="00FD33F3">
      <w:pPr>
        <w:tabs>
          <w:tab w:val="left" w:pos="540"/>
          <w:tab w:val="left" w:pos="1080"/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46440D" w:rsidRPr="002F78EB" w:rsidRDefault="00D918D8" w:rsidP="00FD33F3">
      <w:pPr>
        <w:tabs>
          <w:tab w:val="num" w:pos="426"/>
          <w:tab w:val="left" w:pos="9355"/>
          <w:tab w:val="left" w:pos="9497"/>
        </w:tabs>
        <w:jc w:val="center"/>
        <w:rPr>
          <w:b/>
          <w:sz w:val="28"/>
          <w:szCs w:val="28"/>
        </w:rPr>
      </w:pPr>
      <w:r w:rsidRPr="00D918D8">
        <w:rPr>
          <w:b/>
          <w:sz w:val="28"/>
          <w:szCs w:val="28"/>
        </w:rPr>
        <w:t>8</w:t>
      </w:r>
      <w:r w:rsidR="00E864A2" w:rsidRPr="002F78EB">
        <w:rPr>
          <w:b/>
          <w:sz w:val="28"/>
          <w:szCs w:val="28"/>
        </w:rPr>
        <w:t xml:space="preserve">. </w:t>
      </w:r>
      <w:r w:rsidR="00BD68D5" w:rsidRPr="002F78EB">
        <w:rPr>
          <w:b/>
          <w:sz w:val="28"/>
          <w:szCs w:val="28"/>
        </w:rPr>
        <w:t>Қызметтің есептілігі</w:t>
      </w:r>
    </w:p>
    <w:p w:rsidR="0046440D" w:rsidRPr="002F78EB" w:rsidRDefault="0046440D" w:rsidP="00FD33F3">
      <w:pPr>
        <w:tabs>
          <w:tab w:val="num" w:pos="426"/>
          <w:tab w:val="left" w:pos="9355"/>
          <w:tab w:val="left" w:pos="9497"/>
        </w:tabs>
        <w:jc w:val="center"/>
        <w:rPr>
          <w:b/>
          <w:sz w:val="28"/>
          <w:szCs w:val="28"/>
        </w:rPr>
      </w:pPr>
    </w:p>
    <w:p w:rsidR="0046440D" w:rsidRPr="002F78EB" w:rsidRDefault="00D918D8" w:rsidP="0046440D">
      <w:pPr>
        <w:tabs>
          <w:tab w:val="num" w:pos="426"/>
          <w:tab w:val="left" w:pos="9355"/>
          <w:tab w:val="left" w:pos="9497"/>
        </w:tabs>
        <w:ind w:firstLine="567"/>
        <w:jc w:val="both"/>
        <w:rPr>
          <w:sz w:val="28"/>
          <w:szCs w:val="28"/>
        </w:rPr>
      </w:pPr>
      <w:r w:rsidRPr="00D918D8">
        <w:rPr>
          <w:sz w:val="28"/>
          <w:szCs w:val="28"/>
        </w:rPr>
        <w:t>8</w:t>
      </w:r>
      <w:r w:rsidR="0046440D" w:rsidRPr="002F78EB">
        <w:rPr>
          <w:sz w:val="28"/>
          <w:szCs w:val="28"/>
        </w:rPr>
        <w:t xml:space="preserve">.1. </w:t>
      </w:r>
      <w:r w:rsidR="00BD68D5" w:rsidRPr="002F78EB">
        <w:rPr>
          <w:sz w:val="28"/>
          <w:szCs w:val="28"/>
        </w:rPr>
        <w:t>Қызмет ҚМГ Директорлар кеңесінің Аудит комитеті мен ҚМГ Директорлар кеңесінің алдында өз қызметінің нәтижелері туралы мерзімді негізде есеп береді</w:t>
      </w:r>
      <w:r w:rsidR="0046440D" w:rsidRPr="002F78EB">
        <w:rPr>
          <w:sz w:val="28"/>
          <w:szCs w:val="28"/>
        </w:rPr>
        <w:t>.</w:t>
      </w:r>
    </w:p>
    <w:p w:rsidR="0015734F" w:rsidRPr="00D918D8" w:rsidRDefault="00BD68D5" w:rsidP="00D918D8">
      <w:pPr>
        <w:pStyle w:val="af"/>
        <w:numPr>
          <w:ilvl w:val="1"/>
          <w:numId w:val="21"/>
        </w:numPr>
        <w:tabs>
          <w:tab w:val="left" w:pos="567"/>
          <w:tab w:val="left" w:pos="1276"/>
        </w:tabs>
        <w:spacing w:after="160" w:line="259" w:lineRule="auto"/>
        <w:ind w:left="0" w:firstLine="567"/>
        <w:jc w:val="both"/>
        <w:textAlignment w:val="baseline"/>
        <w:rPr>
          <w:color w:val="000000"/>
          <w:spacing w:val="2"/>
          <w:sz w:val="28"/>
        </w:rPr>
      </w:pPr>
      <w:r w:rsidRPr="00D918D8">
        <w:rPr>
          <w:color w:val="000000"/>
          <w:spacing w:val="2"/>
          <w:sz w:val="28"/>
        </w:rPr>
        <w:t>Қызмет сыбайлас жемқорлыққа қарсы қабылданған шаралар бойынша ақпаратты сыбайлас жемқорлыққа қарсы іс-қимыл жөніндегі уәкілетті органға мерзімді негізде жібер</w:t>
      </w:r>
      <w:r w:rsidR="00355004" w:rsidRPr="00D918D8">
        <w:rPr>
          <w:color w:val="000000"/>
          <w:spacing w:val="2"/>
          <w:sz w:val="28"/>
        </w:rPr>
        <w:t>іп отырады</w:t>
      </w:r>
      <w:r w:rsidR="0015734F" w:rsidRPr="00D918D8">
        <w:rPr>
          <w:color w:val="000000"/>
          <w:spacing w:val="2"/>
          <w:sz w:val="28"/>
        </w:rPr>
        <w:t>.</w:t>
      </w:r>
    </w:p>
    <w:p w:rsidR="0015734F" w:rsidRPr="00D918D8" w:rsidRDefault="00BD68D5" w:rsidP="00D918D8">
      <w:pPr>
        <w:pStyle w:val="af"/>
        <w:numPr>
          <w:ilvl w:val="1"/>
          <w:numId w:val="21"/>
        </w:numPr>
        <w:tabs>
          <w:tab w:val="left" w:pos="567"/>
          <w:tab w:val="left" w:pos="1276"/>
        </w:tabs>
        <w:spacing w:after="160" w:line="259" w:lineRule="auto"/>
        <w:ind w:left="0" w:firstLine="567"/>
        <w:jc w:val="both"/>
        <w:textAlignment w:val="baseline"/>
        <w:rPr>
          <w:color w:val="000000"/>
          <w:spacing w:val="2"/>
          <w:sz w:val="28"/>
        </w:rPr>
      </w:pPr>
      <w:r w:rsidRPr="00D918D8">
        <w:rPr>
          <w:color w:val="000000"/>
          <w:spacing w:val="2"/>
          <w:sz w:val="28"/>
        </w:rPr>
        <w:t>Сыбайлас жемқорлыққа қарсы іс-қимыл жөніндегі уәкілетті органның сұрау салуы бойынша ҚМГ-</w:t>
      </w:r>
      <w:r w:rsidR="00803C2A" w:rsidRPr="00D918D8">
        <w:rPr>
          <w:color w:val="000000"/>
          <w:spacing w:val="2"/>
          <w:sz w:val="28"/>
        </w:rPr>
        <w:t>д</w:t>
      </w:r>
      <w:r w:rsidRPr="00D918D8">
        <w:rPr>
          <w:color w:val="000000"/>
          <w:spacing w:val="2"/>
          <w:sz w:val="28"/>
        </w:rPr>
        <w:t xml:space="preserve">а </w:t>
      </w:r>
      <w:r w:rsidR="00803C2A" w:rsidRPr="00D918D8">
        <w:rPr>
          <w:color w:val="000000"/>
          <w:spacing w:val="2"/>
          <w:sz w:val="28"/>
        </w:rPr>
        <w:t xml:space="preserve">сыбайлас жемқорлыққа қарсы </w:t>
      </w:r>
      <w:r w:rsidRPr="00D918D8">
        <w:rPr>
          <w:color w:val="000000"/>
          <w:spacing w:val="2"/>
          <w:sz w:val="28"/>
        </w:rPr>
        <w:t>қабылданған шаралар бойынша қосымша ақпарат жіберіледі</w:t>
      </w:r>
      <w:r w:rsidR="0015734F" w:rsidRPr="00D918D8">
        <w:rPr>
          <w:color w:val="000000"/>
          <w:spacing w:val="2"/>
          <w:sz w:val="28"/>
        </w:rPr>
        <w:t>.</w:t>
      </w:r>
    </w:p>
    <w:p w:rsidR="004F2D27" w:rsidRPr="002F78EB" w:rsidRDefault="00D918D8" w:rsidP="00FD33F3">
      <w:pPr>
        <w:tabs>
          <w:tab w:val="num" w:pos="426"/>
          <w:tab w:val="left" w:pos="9355"/>
          <w:tab w:val="left" w:pos="9497"/>
        </w:tabs>
        <w:jc w:val="center"/>
        <w:rPr>
          <w:b/>
          <w:sz w:val="28"/>
          <w:szCs w:val="28"/>
        </w:rPr>
      </w:pPr>
      <w:r w:rsidRPr="00D918D8">
        <w:rPr>
          <w:b/>
          <w:sz w:val="28"/>
          <w:szCs w:val="28"/>
        </w:rPr>
        <w:t>9</w:t>
      </w:r>
      <w:r w:rsidR="0046440D" w:rsidRPr="002F78EB">
        <w:rPr>
          <w:b/>
          <w:sz w:val="28"/>
          <w:szCs w:val="28"/>
        </w:rPr>
        <w:t xml:space="preserve">. </w:t>
      </w:r>
      <w:r w:rsidR="00590C20" w:rsidRPr="002F78EB">
        <w:rPr>
          <w:b/>
          <w:sz w:val="28"/>
          <w:szCs w:val="28"/>
        </w:rPr>
        <w:t>Ережеге өзгерістер мен толықтырулар енгізу тәртібі</w:t>
      </w:r>
    </w:p>
    <w:p w:rsidR="004F2D27" w:rsidRPr="002F78EB" w:rsidRDefault="004F2D27" w:rsidP="00FD33F3">
      <w:pPr>
        <w:tabs>
          <w:tab w:val="left" w:pos="540"/>
          <w:tab w:val="left" w:pos="1080"/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4F2D27" w:rsidRPr="002F78EB" w:rsidRDefault="00D918D8" w:rsidP="002B58CD">
      <w:pPr>
        <w:tabs>
          <w:tab w:val="left" w:pos="540"/>
          <w:tab w:val="left" w:pos="1080"/>
          <w:tab w:val="left" w:pos="9355"/>
          <w:tab w:val="left" w:pos="9497"/>
        </w:tabs>
        <w:ind w:firstLine="567"/>
        <w:jc w:val="both"/>
        <w:rPr>
          <w:sz w:val="28"/>
          <w:szCs w:val="28"/>
        </w:rPr>
      </w:pPr>
      <w:r w:rsidRPr="00D918D8">
        <w:rPr>
          <w:sz w:val="28"/>
          <w:szCs w:val="28"/>
        </w:rPr>
        <w:t>9</w:t>
      </w:r>
      <w:bookmarkStart w:id="43" w:name="_GoBack"/>
      <w:bookmarkEnd w:id="43"/>
      <w:r w:rsidR="00E864A2" w:rsidRPr="002F78EB">
        <w:rPr>
          <w:sz w:val="28"/>
          <w:szCs w:val="28"/>
        </w:rPr>
        <w:t xml:space="preserve">.1 </w:t>
      </w:r>
      <w:r w:rsidR="00A60EA4" w:rsidRPr="002F78EB">
        <w:rPr>
          <w:sz w:val="28"/>
          <w:szCs w:val="28"/>
        </w:rPr>
        <w:t>Осы Ережеге өзгерістер мен толықтырулар белгіленген тәртіппен енгізіледі</w:t>
      </w:r>
      <w:r w:rsidR="00E864A2" w:rsidRPr="002F78EB">
        <w:rPr>
          <w:sz w:val="28"/>
          <w:szCs w:val="28"/>
        </w:rPr>
        <w:t xml:space="preserve">. </w:t>
      </w:r>
    </w:p>
    <w:p w:rsidR="000C222B" w:rsidRPr="002F78EB" w:rsidRDefault="000C222B" w:rsidP="00FD33F3">
      <w:pPr>
        <w:tabs>
          <w:tab w:val="left" w:pos="540"/>
          <w:tab w:val="left" w:pos="1080"/>
          <w:tab w:val="left" w:pos="9355"/>
          <w:tab w:val="left" w:pos="9497"/>
        </w:tabs>
        <w:ind w:firstLine="680"/>
        <w:jc w:val="both"/>
        <w:rPr>
          <w:sz w:val="28"/>
          <w:szCs w:val="28"/>
        </w:rPr>
      </w:pPr>
    </w:p>
    <w:p w:rsidR="000271B6" w:rsidRPr="002F78EB" w:rsidRDefault="00E864A2" w:rsidP="00FD33F3">
      <w:pPr>
        <w:jc w:val="both"/>
        <w:rPr>
          <w:b/>
          <w:bCs/>
          <w:sz w:val="28"/>
          <w:szCs w:val="28"/>
        </w:rPr>
      </w:pPr>
      <w:r w:rsidRPr="002F78EB">
        <w:rPr>
          <w:b/>
          <w:sz w:val="28"/>
          <w:szCs w:val="28"/>
        </w:rPr>
        <w:lastRenderedPageBreak/>
        <w:tab/>
      </w:r>
      <w:r w:rsidRPr="002F78EB">
        <w:rPr>
          <w:b/>
          <w:sz w:val="28"/>
          <w:szCs w:val="28"/>
        </w:rPr>
        <w:tab/>
      </w:r>
      <w:r w:rsidRPr="002F78EB">
        <w:rPr>
          <w:b/>
          <w:sz w:val="28"/>
          <w:szCs w:val="28"/>
        </w:rPr>
        <w:tab/>
      </w:r>
      <w:r w:rsidRPr="002F78EB">
        <w:rPr>
          <w:b/>
          <w:sz w:val="28"/>
          <w:szCs w:val="28"/>
        </w:rPr>
        <w:tab/>
      </w:r>
    </w:p>
    <w:p w:rsidR="009761B1" w:rsidRPr="002F78EB" w:rsidRDefault="00FD2D71" w:rsidP="009761B1">
      <w:pPr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>КЕЛІСІЛДІ</w:t>
      </w:r>
    </w:p>
    <w:p w:rsidR="009761B1" w:rsidRPr="002F78EB" w:rsidRDefault="009761B1" w:rsidP="009761B1">
      <w:pPr>
        <w:rPr>
          <w:b/>
          <w:sz w:val="28"/>
          <w:szCs w:val="28"/>
        </w:rPr>
      </w:pPr>
    </w:p>
    <w:p w:rsidR="00FD2D71" w:rsidRPr="002F78EB" w:rsidRDefault="00FD2D71" w:rsidP="009761B1">
      <w:pPr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 xml:space="preserve">Комплаенс қызметі </w:t>
      </w:r>
    </w:p>
    <w:p w:rsidR="009761B1" w:rsidRPr="002F78EB" w:rsidRDefault="00FD2D71" w:rsidP="009761B1">
      <w:pPr>
        <w:rPr>
          <w:b/>
          <w:color w:val="000000"/>
          <w:sz w:val="28"/>
          <w:szCs w:val="28"/>
        </w:rPr>
      </w:pPr>
      <w:r w:rsidRPr="002F78EB">
        <w:rPr>
          <w:b/>
          <w:sz w:val="28"/>
          <w:szCs w:val="28"/>
        </w:rPr>
        <w:t>басшысының міндетін атқарушы</w:t>
      </w:r>
      <w:r w:rsidR="009761B1" w:rsidRPr="002F78EB">
        <w:rPr>
          <w:b/>
          <w:sz w:val="28"/>
          <w:szCs w:val="28"/>
        </w:rPr>
        <w:t xml:space="preserve"> </w:t>
      </w:r>
      <w:r w:rsidR="009761B1" w:rsidRPr="002F78EB">
        <w:rPr>
          <w:b/>
          <w:sz w:val="28"/>
          <w:szCs w:val="28"/>
        </w:rPr>
        <w:tab/>
      </w:r>
      <w:r w:rsidR="009761B1" w:rsidRPr="002F78EB">
        <w:rPr>
          <w:b/>
          <w:color w:val="000000"/>
          <w:sz w:val="28"/>
          <w:szCs w:val="28"/>
        </w:rPr>
        <w:tab/>
        <w:t>_______________ З. М</w:t>
      </w:r>
      <w:r w:rsidRPr="002F78EB">
        <w:rPr>
          <w:b/>
          <w:color w:val="000000"/>
          <w:sz w:val="28"/>
          <w:szCs w:val="28"/>
        </w:rPr>
        <w:t>ұқ</w:t>
      </w:r>
      <w:r w:rsidR="009761B1" w:rsidRPr="002F78EB">
        <w:rPr>
          <w:b/>
          <w:color w:val="000000"/>
          <w:sz w:val="28"/>
          <w:szCs w:val="28"/>
        </w:rPr>
        <w:t>ашева</w:t>
      </w:r>
    </w:p>
    <w:p w:rsidR="009761B1" w:rsidRPr="002F78EB" w:rsidRDefault="009761B1" w:rsidP="009761B1">
      <w:pPr>
        <w:rPr>
          <w:b/>
          <w:sz w:val="28"/>
          <w:szCs w:val="28"/>
        </w:rPr>
      </w:pPr>
    </w:p>
    <w:p w:rsidR="009761B1" w:rsidRPr="002F78EB" w:rsidRDefault="009761B1" w:rsidP="009761B1">
      <w:pPr>
        <w:rPr>
          <w:b/>
          <w:sz w:val="28"/>
          <w:szCs w:val="28"/>
        </w:rPr>
      </w:pPr>
    </w:p>
    <w:p w:rsidR="004D4306" w:rsidRDefault="00FD2D71" w:rsidP="009761B1">
      <w:pPr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 xml:space="preserve">Құқықтық қамтамасыз ету </w:t>
      </w:r>
    </w:p>
    <w:p w:rsidR="009761B1" w:rsidRPr="002F78EB" w:rsidRDefault="00FD2D71" w:rsidP="009761B1">
      <w:pPr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>департаментінің директоры</w:t>
      </w:r>
      <w:r w:rsidR="009761B1" w:rsidRPr="002F78EB">
        <w:rPr>
          <w:b/>
          <w:sz w:val="28"/>
          <w:szCs w:val="28"/>
        </w:rPr>
        <w:tab/>
      </w:r>
      <w:r w:rsidR="009761B1" w:rsidRPr="002F78EB">
        <w:rPr>
          <w:b/>
          <w:sz w:val="28"/>
          <w:szCs w:val="28"/>
        </w:rPr>
        <w:tab/>
      </w:r>
      <w:r w:rsidR="009761B1" w:rsidRPr="002F78EB">
        <w:rPr>
          <w:b/>
          <w:sz w:val="28"/>
          <w:szCs w:val="28"/>
        </w:rPr>
        <w:tab/>
      </w:r>
      <w:r w:rsidR="009761B1" w:rsidRPr="002F78EB">
        <w:rPr>
          <w:b/>
          <w:color w:val="000000"/>
          <w:sz w:val="28"/>
          <w:szCs w:val="28"/>
        </w:rPr>
        <w:t>_______________ Р. Ма</w:t>
      </w:r>
      <w:r w:rsidRPr="002F78EB">
        <w:rPr>
          <w:b/>
          <w:color w:val="000000"/>
          <w:sz w:val="28"/>
          <w:szCs w:val="28"/>
        </w:rPr>
        <w:t>қ</w:t>
      </w:r>
      <w:r w:rsidR="009761B1" w:rsidRPr="002F78EB">
        <w:rPr>
          <w:b/>
          <w:color w:val="000000"/>
          <w:sz w:val="28"/>
          <w:szCs w:val="28"/>
        </w:rPr>
        <w:t>ашев</w:t>
      </w:r>
    </w:p>
    <w:p w:rsidR="009761B1" w:rsidRPr="002F78EB" w:rsidRDefault="009761B1" w:rsidP="009761B1">
      <w:pPr>
        <w:rPr>
          <w:b/>
          <w:sz w:val="28"/>
          <w:szCs w:val="28"/>
        </w:rPr>
      </w:pPr>
    </w:p>
    <w:p w:rsidR="009761B1" w:rsidRPr="002F78EB" w:rsidRDefault="009761B1" w:rsidP="009761B1">
      <w:pPr>
        <w:rPr>
          <w:b/>
          <w:sz w:val="28"/>
          <w:szCs w:val="28"/>
        </w:rPr>
      </w:pPr>
    </w:p>
    <w:p w:rsidR="00FD2D71" w:rsidRPr="002F78EB" w:rsidRDefault="00FD2D71" w:rsidP="009761B1">
      <w:pPr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 xml:space="preserve">Адами ресурстарды басқару </w:t>
      </w:r>
    </w:p>
    <w:p w:rsidR="009761B1" w:rsidRPr="002F78EB" w:rsidRDefault="00FD2D71" w:rsidP="009761B1">
      <w:pPr>
        <w:rPr>
          <w:sz w:val="28"/>
          <w:szCs w:val="28"/>
        </w:rPr>
      </w:pPr>
      <w:r w:rsidRPr="002F78EB">
        <w:rPr>
          <w:b/>
          <w:sz w:val="28"/>
          <w:szCs w:val="28"/>
        </w:rPr>
        <w:t>департаментінің директоры</w:t>
      </w:r>
      <w:r w:rsidR="009761B1" w:rsidRPr="002F78EB">
        <w:rPr>
          <w:b/>
          <w:sz w:val="28"/>
          <w:szCs w:val="28"/>
        </w:rPr>
        <w:tab/>
      </w:r>
      <w:r w:rsidRPr="002F78EB">
        <w:rPr>
          <w:b/>
          <w:sz w:val="28"/>
          <w:szCs w:val="28"/>
        </w:rPr>
        <w:tab/>
      </w:r>
      <w:r w:rsidR="009761B1" w:rsidRPr="002F78EB">
        <w:rPr>
          <w:b/>
          <w:sz w:val="28"/>
          <w:szCs w:val="28"/>
        </w:rPr>
        <w:tab/>
      </w:r>
      <w:r w:rsidR="009761B1" w:rsidRPr="002F78EB">
        <w:rPr>
          <w:b/>
          <w:color w:val="000000"/>
          <w:sz w:val="28"/>
          <w:szCs w:val="28"/>
        </w:rPr>
        <w:t>_______________</w:t>
      </w:r>
      <w:r w:rsidR="009761B1" w:rsidRPr="002F78EB">
        <w:rPr>
          <w:b/>
          <w:sz w:val="28"/>
          <w:szCs w:val="28"/>
        </w:rPr>
        <w:t xml:space="preserve"> Е. С</w:t>
      </w:r>
      <w:r w:rsidRPr="002F78EB">
        <w:rPr>
          <w:b/>
          <w:sz w:val="28"/>
          <w:szCs w:val="28"/>
        </w:rPr>
        <w:t>ә</w:t>
      </w:r>
      <w:r w:rsidR="009761B1" w:rsidRPr="002F78EB">
        <w:rPr>
          <w:b/>
          <w:sz w:val="28"/>
          <w:szCs w:val="28"/>
        </w:rPr>
        <w:t>рсенов</w:t>
      </w:r>
    </w:p>
    <w:p w:rsidR="009761B1" w:rsidRPr="002F78EB" w:rsidRDefault="009761B1" w:rsidP="009761B1">
      <w:pPr>
        <w:rPr>
          <w:sz w:val="28"/>
          <w:szCs w:val="28"/>
        </w:rPr>
      </w:pPr>
    </w:p>
    <w:p w:rsidR="009761B1" w:rsidRPr="002F78EB" w:rsidRDefault="009761B1" w:rsidP="009761B1">
      <w:pPr>
        <w:rPr>
          <w:sz w:val="28"/>
          <w:szCs w:val="28"/>
        </w:rPr>
      </w:pPr>
    </w:p>
    <w:p w:rsidR="00FD2D71" w:rsidRPr="002F78EB" w:rsidRDefault="00FD2D71" w:rsidP="009761B1">
      <w:pPr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 xml:space="preserve">Стратегия және инвестициялар портфелін </w:t>
      </w:r>
    </w:p>
    <w:p w:rsidR="009761B1" w:rsidRPr="002F78EB" w:rsidRDefault="00FD2D71" w:rsidP="009761B1">
      <w:pPr>
        <w:rPr>
          <w:b/>
          <w:sz w:val="28"/>
          <w:szCs w:val="28"/>
        </w:rPr>
      </w:pPr>
      <w:r w:rsidRPr="002F78EB">
        <w:rPr>
          <w:b/>
          <w:sz w:val="28"/>
          <w:szCs w:val="28"/>
        </w:rPr>
        <w:t>басқару департаментінің директоры</w:t>
      </w:r>
      <w:r w:rsidR="009761B1" w:rsidRPr="002F78EB">
        <w:rPr>
          <w:b/>
          <w:sz w:val="28"/>
          <w:szCs w:val="28"/>
        </w:rPr>
        <w:tab/>
      </w:r>
      <w:r w:rsidR="009761B1" w:rsidRPr="002F78EB">
        <w:rPr>
          <w:b/>
          <w:sz w:val="28"/>
          <w:szCs w:val="28"/>
        </w:rPr>
        <w:tab/>
      </w:r>
      <w:r w:rsidR="009761B1" w:rsidRPr="002F78EB">
        <w:rPr>
          <w:b/>
          <w:color w:val="000000"/>
          <w:sz w:val="28"/>
          <w:szCs w:val="28"/>
        </w:rPr>
        <w:t>_______________</w:t>
      </w:r>
      <w:r w:rsidR="009761B1" w:rsidRPr="002F78EB">
        <w:rPr>
          <w:b/>
          <w:sz w:val="28"/>
          <w:szCs w:val="28"/>
        </w:rPr>
        <w:t xml:space="preserve"> А. Т</w:t>
      </w:r>
      <w:r w:rsidRPr="002F78EB">
        <w:rPr>
          <w:b/>
          <w:sz w:val="28"/>
          <w:szCs w:val="28"/>
        </w:rPr>
        <w:t>ө</w:t>
      </w:r>
      <w:r w:rsidR="009761B1" w:rsidRPr="002F78EB">
        <w:rPr>
          <w:b/>
          <w:sz w:val="28"/>
          <w:szCs w:val="28"/>
        </w:rPr>
        <w:t xml:space="preserve">ребаева </w:t>
      </w:r>
    </w:p>
    <w:p w:rsidR="00416480" w:rsidRPr="002F78EB" w:rsidRDefault="00416480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2B58CD" w:rsidRPr="002F78EB" w:rsidRDefault="002B58CD" w:rsidP="00FD33F3">
      <w:pPr>
        <w:rPr>
          <w:b/>
          <w:sz w:val="28"/>
          <w:szCs w:val="28"/>
        </w:rPr>
      </w:pPr>
    </w:p>
    <w:p w:rsidR="00416480" w:rsidRPr="002F78EB" w:rsidRDefault="00416480" w:rsidP="00416480">
      <w:pPr>
        <w:keepNext/>
        <w:keepLines/>
        <w:spacing w:before="240" w:line="259" w:lineRule="auto"/>
        <w:jc w:val="right"/>
        <w:outlineLvl w:val="0"/>
        <w:rPr>
          <w:b/>
          <w:sz w:val="28"/>
          <w:lang w:eastAsia="en-US"/>
        </w:rPr>
      </w:pPr>
      <w:bookmarkStart w:id="44" w:name="_Toc160608076"/>
      <w:r w:rsidRPr="002F78EB">
        <w:rPr>
          <w:b/>
          <w:sz w:val="28"/>
          <w:lang w:eastAsia="en-US"/>
        </w:rPr>
        <w:lastRenderedPageBreak/>
        <w:t>№ 1</w:t>
      </w:r>
      <w:bookmarkEnd w:id="44"/>
      <w:r w:rsidR="00FD2D71" w:rsidRPr="002F78EB">
        <w:rPr>
          <w:b/>
          <w:sz w:val="28"/>
          <w:lang w:eastAsia="en-US"/>
        </w:rPr>
        <w:t xml:space="preserve"> қосымша</w:t>
      </w:r>
    </w:p>
    <w:p w:rsidR="00416480" w:rsidRPr="002F78EB" w:rsidRDefault="00416480" w:rsidP="00416480">
      <w:pPr>
        <w:contextualSpacing/>
        <w:jc w:val="center"/>
        <w:rPr>
          <w:rFonts w:eastAsia="Arial"/>
          <w:b/>
          <w:color w:val="002060"/>
          <w:sz w:val="28"/>
          <w:shd w:val="clear" w:color="auto" w:fill="FFFFFF"/>
          <w:lang w:eastAsia="en-US"/>
        </w:rPr>
      </w:pPr>
    </w:p>
    <w:p w:rsidR="00FD2D71" w:rsidRPr="002F78EB" w:rsidRDefault="00FD2D71" w:rsidP="00416480">
      <w:pPr>
        <w:contextualSpacing/>
        <w:jc w:val="center"/>
        <w:rPr>
          <w:rFonts w:eastAsia="Arial"/>
          <w:b/>
          <w:sz w:val="28"/>
          <w:shd w:val="clear" w:color="auto" w:fill="FFFFFF"/>
          <w:lang w:eastAsia="en-US"/>
        </w:rPr>
      </w:pPr>
      <w:r w:rsidRPr="002F78EB">
        <w:rPr>
          <w:rFonts w:eastAsia="Arial"/>
          <w:b/>
          <w:sz w:val="28"/>
          <w:shd w:val="clear" w:color="auto" w:fill="FFFFFF"/>
          <w:lang w:eastAsia="en-US"/>
        </w:rPr>
        <w:t xml:space="preserve">ҚМГ қызметі қызметкерлерінің </w:t>
      </w:r>
    </w:p>
    <w:p w:rsidR="00416480" w:rsidRPr="002F78EB" w:rsidRDefault="00FD2D71" w:rsidP="00416480">
      <w:pPr>
        <w:contextualSpacing/>
        <w:jc w:val="center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b/>
          <w:sz w:val="28"/>
          <w:shd w:val="clear" w:color="auto" w:fill="FFFFFF"/>
          <w:lang w:eastAsia="en-US"/>
        </w:rPr>
        <w:t>біліктілігіне қойылатын негізгі талаптар</w:t>
      </w:r>
    </w:p>
    <w:p w:rsidR="00416480" w:rsidRPr="002F78EB" w:rsidRDefault="00416480" w:rsidP="00416480">
      <w:pPr>
        <w:contextualSpacing/>
        <w:jc w:val="both"/>
        <w:outlineLvl w:val="2"/>
        <w:rPr>
          <w:rFonts w:eastAsia="Arial"/>
          <w:b/>
          <w:color w:val="002060"/>
          <w:sz w:val="28"/>
          <w:shd w:val="clear" w:color="auto" w:fill="FFFFFF"/>
          <w:lang w:eastAsia="en-US"/>
        </w:rPr>
      </w:pPr>
    </w:p>
    <w:p w:rsidR="00416480" w:rsidRPr="002F78EB" w:rsidRDefault="00FD2D71" w:rsidP="00416480">
      <w:pPr>
        <w:ind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b/>
          <w:sz w:val="28"/>
          <w:u w:val="single"/>
          <w:shd w:val="clear" w:color="auto" w:fill="FFFFFF"/>
          <w:lang w:eastAsia="en-US"/>
        </w:rPr>
        <w:t>ҚМГ қызметінің басшысы</w:t>
      </w:r>
      <w:r w:rsidR="00416480" w:rsidRPr="002F78EB">
        <w:rPr>
          <w:rFonts w:eastAsia="Arial"/>
          <w:sz w:val="28"/>
          <w:shd w:val="clear" w:color="auto" w:fill="FFFFFF"/>
          <w:lang w:eastAsia="en-US"/>
        </w:rPr>
        <w:t xml:space="preserve">: </w:t>
      </w:r>
    </w:p>
    <w:p w:rsidR="00416480" w:rsidRPr="002F78EB" w:rsidRDefault="00FD2D71" w:rsidP="00416480">
      <w:pPr>
        <w:numPr>
          <w:ilvl w:val="0"/>
          <w:numId w:val="16"/>
        </w:numPr>
        <w:tabs>
          <w:tab w:val="left" w:pos="993"/>
          <w:tab w:val="left" w:pos="1276"/>
          <w:tab w:val="left" w:pos="1560"/>
        </w:tabs>
        <w:spacing w:after="160" w:line="259" w:lineRule="auto"/>
        <w:ind w:left="0"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t>бейінді салалардағы жоғары білім</w:t>
      </w:r>
      <w:r w:rsidR="004D4306">
        <w:rPr>
          <w:rFonts w:eastAsia="Arial"/>
          <w:sz w:val="28"/>
          <w:shd w:val="clear" w:color="auto" w:fill="FFFFFF"/>
          <w:lang w:eastAsia="en-US"/>
        </w:rPr>
        <w:t xml:space="preserve"> – </w:t>
      </w:r>
      <w:r w:rsidRPr="002F78EB">
        <w:rPr>
          <w:rFonts w:eastAsia="Arial"/>
          <w:sz w:val="28"/>
          <w:shd w:val="clear" w:color="auto" w:fill="FFFFFF"/>
          <w:lang w:eastAsia="en-US"/>
        </w:rPr>
        <w:t>құқықтану, қаржы, экономика немесе бизнес-функциямен байланысты басқа да сабақтас бағыт</w:t>
      </w:r>
      <w:r w:rsidR="00416480" w:rsidRPr="002F78EB">
        <w:rPr>
          <w:rFonts w:eastAsia="Arial"/>
          <w:sz w:val="28"/>
          <w:shd w:val="clear" w:color="auto" w:fill="FFFFFF"/>
          <w:lang w:eastAsia="en-US"/>
        </w:rPr>
        <w:t>;</w:t>
      </w:r>
    </w:p>
    <w:p w:rsidR="00416480" w:rsidRPr="002F78EB" w:rsidRDefault="00FD2D71" w:rsidP="00416480">
      <w:pPr>
        <w:numPr>
          <w:ilvl w:val="0"/>
          <w:numId w:val="16"/>
        </w:numPr>
        <w:tabs>
          <w:tab w:val="left" w:pos="993"/>
          <w:tab w:val="left" w:pos="1843"/>
        </w:tabs>
        <w:spacing w:after="160" w:line="259" w:lineRule="auto"/>
        <w:ind w:left="0"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t xml:space="preserve">комплаенс саласындағы халықаралық және </w:t>
      </w:r>
      <w:r w:rsidR="004D4306">
        <w:rPr>
          <w:rFonts w:eastAsia="Arial"/>
          <w:sz w:val="28"/>
          <w:shd w:val="clear" w:color="auto" w:fill="FFFFFF"/>
          <w:lang w:eastAsia="en-US"/>
        </w:rPr>
        <w:t>ұ</w:t>
      </w:r>
      <w:r w:rsidRPr="002F78EB">
        <w:rPr>
          <w:rFonts w:eastAsia="Arial"/>
          <w:sz w:val="28"/>
          <w:shd w:val="clear" w:color="auto" w:fill="FFFFFF"/>
          <w:lang w:eastAsia="en-US"/>
        </w:rPr>
        <w:t>лттық кәсі</w:t>
      </w:r>
      <w:r w:rsidR="004D4306">
        <w:rPr>
          <w:rFonts w:eastAsia="Arial"/>
          <w:sz w:val="28"/>
          <w:shd w:val="clear" w:color="auto" w:fill="FFFFFF"/>
          <w:lang w:eastAsia="en-US"/>
        </w:rPr>
        <w:t>би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 ұйымдар беретін және біліктілік емтиханын тапсыруды көздейтін комплаенс саласындағы қолданыстағы </w:t>
      </w:r>
      <w:r w:rsidR="00755287">
        <w:rPr>
          <w:rFonts w:eastAsia="Arial"/>
          <w:sz w:val="28"/>
          <w:shd w:val="clear" w:color="auto" w:fill="FFFFFF"/>
          <w:lang w:eastAsia="en-US"/>
        </w:rPr>
        <w:t>к</w:t>
      </w:r>
      <w:r w:rsidRPr="002F78EB">
        <w:rPr>
          <w:rFonts w:eastAsia="Arial"/>
          <w:sz w:val="28"/>
          <w:shd w:val="clear" w:color="auto" w:fill="FFFFFF"/>
          <w:lang w:eastAsia="en-US"/>
        </w:rPr>
        <w:t>әсі</w:t>
      </w:r>
      <w:r w:rsidR="00755287">
        <w:rPr>
          <w:rFonts w:eastAsia="Arial"/>
          <w:sz w:val="28"/>
          <w:shd w:val="clear" w:color="auto" w:fill="FFFFFF"/>
          <w:lang w:eastAsia="en-US"/>
        </w:rPr>
        <w:t>би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 сертификаттар</w:t>
      </w:r>
      <w:r w:rsidR="00416480" w:rsidRPr="002F78EB">
        <w:rPr>
          <w:rFonts w:eastAsia="Arial"/>
          <w:sz w:val="28"/>
          <w:shd w:val="clear" w:color="auto" w:fill="FFFFFF"/>
          <w:lang w:eastAsia="en-US"/>
        </w:rPr>
        <w:t>;</w:t>
      </w:r>
    </w:p>
    <w:p w:rsidR="00416480" w:rsidRPr="002F78EB" w:rsidRDefault="00FD2D71" w:rsidP="00416480">
      <w:pPr>
        <w:numPr>
          <w:ilvl w:val="0"/>
          <w:numId w:val="16"/>
        </w:numPr>
        <w:tabs>
          <w:tab w:val="left" w:pos="993"/>
          <w:tab w:val="left" w:pos="1418"/>
        </w:tabs>
        <w:spacing w:after="160" w:line="259" w:lineRule="auto"/>
        <w:ind w:left="0"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t xml:space="preserve">экономиканың </w:t>
      </w:r>
      <w:r w:rsidR="009E4E6D">
        <w:rPr>
          <w:rFonts w:eastAsia="Arial"/>
          <w:sz w:val="28"/>
          <w:shd w:val="clear" w:color="auto" w:fill="FFFFFF"/>
          <w:lang w:eastAsia="en-US"/>
        </w:rPr>
        <w:t>бірдей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 немесе ұқсас салаларында және/немесе Қордың </w:t>
      </w:r>
      <w:r w:rsidR="009E4E6D" w:rsidRPr="002F78EB">
        <w:rPr>
          <w:rFonts w:eastAsia="Arial"/>
          <w:sz w:val="28"/>
          <w:shd w:val="clear" w:color="auto" w:fill="FFFFFF"/>
          <w:lang w:eastAsia="en-US"/>
        </w:rPr>
        <w:t xml:space="preserve">портфельдік компанияларында </w:t>
      </w:r>
      <w:r w:rsidRPr="002F78EB">
        <w:rPr>
          <w:rFonts w:eastAsia="Arial"/>
          <w:sz w:val="28"/>
          <w:shd w:val="clear" w:color="auto" w:fill="FFFFFF"/>
          <w:lang w:eastAsia="en-US"/>
        </w:rPr>
        <w:t>/ Қорд</w:t>
      </w:r>
      <w:r w:rsidR="009E4E6D">
        <w:rPr>
          <w:rFonts w:eastAsia="Arial"/>
          <w:sz w:val="28"/>
          <w:shd w:val="clear" w:color="auto" w:fill="FFFFFF"/>
          <w:lang w:eastAsia="en-US"/>
        </w:rPr>
        <w:t xml:space="preserve">а 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жұмыс істейтін </w:t>
      </w:r>
      <w:r w:rsidR="009E4E6D">
        <w:rPr>
          <w:rFonts w:eastAsia="Arial"/>
          <w:sz w:val="28"/>
          <w:shd w:val="clear" w:color="auto" w:fill="FFFFFF"/>
          <w:lang w:eastAsia="en-US"/>
        </w:rPr>
        <w:t>к</w:t>
      </w:r>
      <w:r w:rsidR="009E4E6D" w:rsidRPr="002F78EB">
        <w:rPr>
          <w:rFonts w:eastAsia="Arial"/>
          <w:sz w:val="28"/>
          <w:shd w:val="clear" w:color="auto" w:fill="FFFFFF"/>
          <w:lang w:eastAsia="en-US"/>
        </w:rPr>
        <w:t xml:space="preserve">өлемі </w:t>
      </w:r>
      <w:r w:rsidR="009E4E6D">
        <w:rPr>
          <w:rFonts w:eastAsia="Arial"/>
          <w:sz w:val="28"/>
          <w:shd w:val="clear" w:color="auto" w:fill="FFFFFF"/>
          <w:lang w:eastAsia="en-US"/>
        </w:rPr>
        <w:t xml:space="preserve">бойынша </w:t>
      </w:r>
      <w:r w:rsidR="00755287" w:rsidRPr="002F78EB">
        <w:rPr>
          <w:rFonts w:eastAsia="Arial"/>
          <w:sz w:val="28"/>
          <w:shd w:val="clear" w:color="auto" w:fill="FFFFFF"/>
          <w:lang w:eastAsia="en-US"/>
        </w:rPr>
        <w:t xml:space="preserve">(персонал саны, активтер және т.б. бойынша) </w:t>
      </w:r>
      <w:r w:rsidRPr="002F78EB">
        <w:rPr>
          <w:rFonts w:eastAsia="Arial"/>
          <w:sz w:val="28"/>
          <w:shd w:val="clear" w:color="auto" w:fill="FFFFFF"/>
          <w:lang w:eastAsia="en-US"/>
        </w:rPr>
        <w:t>салыстыр</w:t>
      </w:r>
      <w:r w:rsidR="00755287">
        <w:rPr>
          <w:rFonts w:eastAsia="Arial"/>
          <w:sz w:val="28"/>
          <w:shd w:val="clear" w:color="auto" w:fill="FFFFFF"/>
          <w:lang w:eastAsia="en-US"/>
        </w:rPr>
        <w:t>уға болатын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 компанияларда кемінде бес жыл жұмыс тәжірибесі</w:t>
      </w:r>
      <w:r w:rsidR="00416480" w:rsidRPr="002F78EB">
        <w:rPr>
          <w:rFonts w:eastAsia="Arial"/>
          <w:sz w:val="28"/>
          <w:shd w:val="clear" w:color="auto" w:fill="FFFFFF"/>
          <w:lang w:eastAsia="en-US"/>
        </w:rPr>
        <w:t>;</w:t>
      </w:r>
    </w:p>
    <w:p w:rsidR="00416480" w:rsidRPr="002F78EB" w:rsidRDefault="00DE50DC" w:rsidP="00416480">
      <w:pPr>
        <w:numPr>
          <w:ilvl w:val="0"/>
          <w:numId w:val="16"/>
        </w:numPr>
        <w:tabs>
          <w:tab w:val="left" w:pos="993"/>
        </w:tabs>
        <w:spacing w:after="160" w:line="259" w:lineRule="auto"/>
        <w:ind w:left="0"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t xml:space="preserve">компанияда бар немесе </w:t>
      </w:r>
      <w:r w:rsidR="009E4E6D">
        <w:rPr>
          <w:rFonts w:eastAsia="Arial"/>
          <w:sz w:val="28"/>
          <w:shd w:val="clear" w:color="auto" w:fill="FFFFFF"/>
          <w:lang w:eastAsia="en-US"/>
        </w:rPr>
        <w:t>«</w:t>
      </w:r>
      <w:r w:rsidRPr="002F78EB">
        <w:rPr>
          <w:rFonts w:eastAsia="Arial"/>
          <w:sz w:val="28"/>
          <w:shd w:val="clear" w:color="auto" w:fill="FFFFFF"/>
          <w:lang w:eastAsia="en-US"/>
        </w:rPr>
        <w:t>Самұрық-Қазына</w:t>
      </w:r>
      <w:r w:rsidR="009E4E6D">
        <w:rPr>
          <w:rFonts w:eastAsia="Arial"/>
          <w:sz w:val="28"/>
          <w:shd w:val="clear" w:color="auto" w:fill="FFFFFF"/>
          <w:lang w:eastAsia="en-US"/>
        </w:rPr>
        <w:t xml:space="preserve">» 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АҚ тобының комплаенс бойынша корпоративтік </w:t>
      </w:r>
      <w:r w:rsidR="009E4E6D">
        <w:rPr>
          <w:rFonts w:eastAsia="Arial"/>
          <w:sz w:val="28"/>
          <w:shd w:val="clear" w:color="auto" w:fill="FFFFFF"/>
          <w:lang w:eastAsia="en-US"/>
        </w:rPr>
        <w:t>с</w:t>
      </w:r>
      <w:r w:rsidRPr="002F78EB">
        <w:rPr>
          <w:rFonts w:eastAsia="Arial"/>
          <w:sz w:val="28"/>
          <w:shd w:val="clear" w:color="auto" w:fill="FFFFFF"/>
          <w:lang w:eastAsia="en-US"/>
        </w:rPr>
        <w:t>тандартта көрсетілген комплаенс бағдарламасының көп</w:t>
      </w:r>
      <w:r w:rsidR="009E4E6D">
        <w:rPr>
          <w:rFonts w:eastAsia="Arial"/>
          <w:sz w:val="28"/>
          <w:shd w:val="clear" w:color="auto" w:fill="FFFFFF"/>
          <w:lang w:eastAsia="en-US"/>
        </w:rPr>
        <w:t>шілік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 элементтерін жүзеге асыруды көздейтін комплаенс функциясын іске асыруда кемінде үш жыл жұмыс тәжірибесі;</w:t>
      </w:r>
    </w:p>
    <w:p w:rsidR="00416480" w:rsidRPr="002F78EB" w:rsidRDefault="00DE50DC" w:rsidP="00F87376">
      <w:pPr>
        <w:numPr>
          <w:ilvl w:val="0"/>
          <w:numId w:val="16"/>
        </w:numPr>
        <w:tabs>
          <w:tab w:val="left" w:pos="993"/>
          <w:tab w:val="left" w:pos="1276"/>
        </w:tabs>
        <w:spacing w:line="259" w:lineRule="auto"/>
        <w:ind w:left="0"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t>бизнес-менеджмент, экономика, қаржы немесе құқықтану саласында магистр дәрежесінің болғаны жөн</w:t>
      </w:r>
      <w:r w:rsidR="00F87376" w:rsidRPr="002F78EB">
        <w:rPr>
          <w:rFonts w:eastAsia="Arial"/>
          <w:sz w:val="28"/>
          <w:shd w:val="clear" w:color="auto" w:fill="FFFFFF"/>
          <w:lang w:eastAsia="en-US"/>
        </w:rPr>
        <w:t>;</w:t>
      </w:r>
    </w:p>
    <w:p w:rsidR="00416480" w:rsidRPr="002F78EB" w:rsidRDefault="00DE50DC" w:rsidP="00F87376">
      <w:pPr>
        <w:pStyle w:val="af"/>
        <w:numPr>
          <w:ilvl w:val="0"/>
          <w:numId w:val="16"/>
        </w:numPr>
        <w:tabs>
          <w:tab w:val="left" w:pos="993"/>
        </w:tabs>
        <w:ind w:left="0" w:right="34" w:firstLine="567"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t>өңірлік және өзге де ерекшеліктерді, сондай-ақ ағылшын тілін ескер</w:t>
      </w:r>
      <w:r w:rsidR="009E4E6D">
        <w:rPr>
          <w:rFonts w:eastAsia="Arial"/>
          <w:sz w:val="28"/>
          <w:shd w:val="clear" w:color="auto" w:fill="FFFFFF"/>
          <w:lang w:eastAsia="en-US"/>
        </w:rPr>
        <w:t>і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п, </w:t>
      </w:r>
      <w:r w:rsidR="009E4E6D">
        <w:rPr>
          <w:rFonts w:eastAsia="Arial"/>
          <w:sz w:val="28"/>
          <w:shd w:val="clear" w:color="auto" w:fill="FFFFFF"/>
          <w:lang w:eastAsia="en-US"/>
        </w:rPr>
        <w:t>т</w:t>
      </w:r>
      <w:r w:rsidRPr="002F78EB">
        <w:rPr>
          <w:rFonts w:eastAsia="Arial"/>
          <w:sz w:val="28"/>
          <w:shd w:val="clear" w:color="auto" w:fill="FFFFFF"/>
          <w:lang w:eastAsia="en-US"/>
        </w:rPr>
        <w:t>иімді коммуникациялар мен оқытуды жүргізу үшін жеткілікті деңгейде мемлекеттік тілді меңгерген</w:t>
      </w:r>
      <w:r w:rsidR="009E4E6D">
        <w:rPr>
          <w:rFonts w:eastAsia="Arial"/>
          <w:sz w:val="28"/>
          <w:shd w:val="clear" w:color="auto" w:fill="FFFFFF"/>
          <w:lang w:eastAsia="en-US"/>
        </w:rPr>
        <w:t>і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 жөн</w:t>
      </w:r>
      <w:r w:rsidR="00F87376" w:rsidRPr="002F78EB">
        <w:rPr>
          <w:rFonts w:eastAsia="Arial"/>
          <w:sz w:val="28"/>
          <w:shd w:val="clear" w:color="auto" w:fill="FFFFFF"/>
          <w:lang w:eastAsia="en-US"/>
        </w:rPr>
        <w:t>.</w:t>
      </w:r>
    </w:p>
    <w:p w:rsidR="00416480" w:rsidRPr="002F78EB" w:rsidRDefault="00416480" w:rsidP="00416480">
      <w:pPr>
        <w:tabs>
          <w:tab w:val="left" w:pos="1134"/>
        </w:tabs>
        <w:ind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</w:p>
    <w:p w:rsidR="00416480" w:rsidRPr="002F78EB" w:rsidRDefault="00416480" w:rsidP="00416480">
      <w:pPr>
        <w:tabs>
          <w:tab w:val="left" w:pos="0"/>
          <w:tab w:val="left" w:pos="567"/>
        </w:tabs>
        <w:ind w:hanging="11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b/>
          <w:sz w:val="28"/>
          <w:u w:val="single"/>
          <w:shd w:val="clear" w:color="auto" w:fill="FFFFFF"/>
          <w:lang w:eastAsia="en-US"/>
        </w:rPr>
        <w:tab/>
      </w:r>
      <w:r w:rsidRPr="002F78EB">
        <w:rPr>
          <w:rFonts w:eastAsia="Arial"/>
          <w:b/>
          <w:sz w:val="28"/>
          <w:shd w:val="clear" w:color="auto" w:fill="FFFFFF"/>
          <w:lang w:eastAsia="en-US"/>
        </w:rPr>
        <w:tab/>
      </w:r>
      <w:r w:rsidR="00DE50DC" w:rsidRPr="002F78EB">
        <w:rPr>
          <w:rFonts w:eastAsia="Arial"/>
          <w:b/>
          <w:sz w:val="28"/>
          <w:u w:val="single"/>
          <w:shd w:val="clear" w:color="auto" w:fill="FFFFFF"/>
          <w:lang w:eastAsia="en-US"/>
        </w:rPr>
        <w:t>ҚМГ қызметінің қызметкерлері</w:t>
      </w:r>
      <w:r w:rsidRPr="002F78EB">
        <w:rPr>
          <w:rFonts w:eastAsia="Arial"/>
          <w:sz w:val="28"/>
          <w:shd w:val="clear" w:color="auto" w:fill="FFFFFF"/>
          <w:lang w:eastAsia="en-US"/>
        </w:rPr>
        <w:t>:</w:t>
      </w:r>
    </w:p>
    <w:p w:rsidR="00416480" w:rsidRPr="002F78EB" w:rsidRDefault="00DE50DC" w:rsidP="00416480">
      <w:pPr>
        <w:numPr>
          <w:ilvl w:val="0"/>
          <w:numId w:val="15"/>
        </w:numPr>
        <w:tabs>
          <w:tab w:val="left" w:pos="993"/>
        </w:tabs>
        <w:spacing w:after="160" w:line="259" w:lineRule="auto"/>
        <w:ind w:left="0"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t>экономика, құқықтану, қаржы және жүктелген функцияларды орындау үшін қажетті өзге де салалардағы жоғары білім</w:t>
      </w:r>
      <w:r w:rsidR="00416480" w:rsidRPr="002F78EB">
        <w:rPr>
          <w:rFonts w:eastAsia="Arial"/>
          <w:sz w:val="28"/>
          <w:shd w:val="clear" w:color="auto" w:fill="FFFFFF"/>
          <w:lang w:eastAsia="en-US"/>
        </w:rPr>
        <w:t>;</w:t>
      </w:r>
    </w:p>
    <w:p w:rsidR="00416480" w:rsidRPr="002F78EB" w:rsidRDefault="009E4E6D" w:rsidP="00416480">
      <w:pPr>
        <w:numPr>
          <w:ilvl w:val="0"/>
          <w:numId w:val="15"/>
        </w:numPr>
        <w:tabs>
          <w:tab w:val="left" w:pos="993"/>
        </w:tabs>
        <w:spacing w:after="160" w:line="259" w:lineRule="auto"/>
        <w:ind w:left="0"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t>кемінде 5 жыл жалпы жұмыс тәжірибесі</w:t>
      </w:r>
      <w:r>
        <w:rPr>
          <w:rFonts w:eastAsia="Arial"/>
          <w:sz w:val="28"/>
          <w:shd w:val="clear" w:color="auto" w:fill="FFFFFF"/>
          <w:lang w:eastAsia="en-US"/>
        </w:rPr>
        <w:t xml:space="preserve">, </w:t>
      </w:r>
      <w:r w:rsidR="002F49EA">
        <w:rPr>
          <w:rFonts w:eastAsia="Arial"/>
          <w:sz w:val="28"/>
          <w:shd w:val="clear" w:color="auto" w:fill="FFFFFF"/>
          <w:lang w:eastAsia="en-US"/>
        </w:rPr>
        <w:t>«</w:t>
      </w:r>
      <w:r w:rsidR="00DE50DC" w:rsidRPr="002F78EB">
        <w:rPr>
          <w:rFonts w:eastAsia="Arial"/>
          <w:sz w:val="28"/>
          <w:shd w:val="clear" w:color="auto" w:fill="FFFFFF"/>
          <w:lang w:eastAsia="en-US"/>
        </w:rPr>
        <w:t>Самұрық-Қазына</w:t>
      </w:r>
      <w:r w:rsidR="002F49EA">
        <w:rPr>
          <w:rFonts w:eastAsia="Arial"/>
          <w:sz w:val="28"/>
          <w:shd w:val="clear" w:color="auto" w:fill="FFFFFF"/>
          <w:lang w:eastAsia="en-US"/>
        </w:rPr>
        <w:t>»</w:t>
      </w:r>
      <w:r w:rsidR="00DE50DC" w:rsidRPr="002F78EB">
        <w:rPr>
          <w:rFonts w:eastAsia="Arial"/>
          <w:sz w:val="28"/>
          <w:shd w:val="clear" w:color="auto" w:fill="FFFFFF"/>
          <w:lang w:eastAsia="en-US"/>
        </w:rPr>
        <w:t xml:space="preserve"> АҚ бағдарламасының комплаенс элементтерінің көпшілігін жүзеге асыруды көздейтін немесе </w:t>
      </w:r>
      <w:r w:rsidR="002F49EA">
        <w:rPr>
          <w:rFonts w:eastAsia="Arial"/>
          <w:sz w:val="28"/>
          <w:shd w:val="clear" w:color="auto" w:fill="FFFFFF"/>
          <w:lang w:eastAsia="en-US"/>
        </w:rPr>
        <w:t>«</w:t>
      </w:r>
      <w:r w:rsidR="00DE50DC" w:rsidRPr="002F78EB">
        <w:rPr>
          <w:rFonts w:eastAsia="Arial"/>
          <w:sz w:val="28"/>
          <w:shd w:val="clear" w:color="auto" w:fill="FFFFFF"/>
          <w:lang w:eastAsia="en-US"/>
        </w:rPr>
        <w:t>Самұрық-Қазына</w:t>
      </w:r>
      <w:r w:rsidR="002F49EA">
        <w:rPr>
          <w:rFonts w:eastAsia="Arial"/>
          <w:sz w:val="28"/>
          <w:shd w:val="clear" w:color="auto" w:fill="FFFFFF"/>
          <w:lang w:eastAsia="en-US"/>
        </w:rPr>
        <w:t xml:space="preserve">» </w:t>
      </w:r>
      <w:r w:rsidR="00DE50DC" w:rsidRPr="002F78EB">
        <w:rPr>
          <w:rFonts w:eastAsia="Arial"/>
          <w:sz w:val="28"/>
          <w:shd w:val="clear" w:color="auto" w:fill="FFFFFF"/>
          <w:lang w:eastAsia="en-US"/>
        </w:rPr>
        <w:t xml:space="preserve">АҚ тобының комплаенс функциялары бойынша корпоративтік </w:t>
      </w:r>
      <w:r w:rsidR="002F49EA">
        <w:rPr>
          <w:rFonts w:eastAsia="Arial"/>
          <w:sz w:val="28"/>
          <w:shd w:val="clear" w:color="auto" w:fill="FFFFFF"/>
          <w:lang w:eastAsia="en-US"/>
        </w:rPr>
        <w:t>с</w:t>
      </w:r>
      <w:r w:rsidR="00DE50DC" w:rsidRPr="002F78EB">
        <w:rPr>
          <w:rFonts w:eastAsia="Arial"/>
          <w:sz w:val="28"/>
          <w:shd w:val="clear" w:color="auto" w:fill="FFFFFF"/>
          <w:lang w:eastAsia="en-US"/>
        </w:rPr>
        <w:t>тандартта көрсетілген комплаенс функциясын іске асыруда</w:t>
      </w:r>
      <w:r>
        <w:rPr>
          <w:rFonts w:eastAsia="Arial"/>
          <w:sz w:val="28"/>
          <w:shd w:val="clear" w:color="auto" w:fill="FFFFFF"/>
          <w:lang w:eastAsia="en-US"/>
        </w:rPr>
        <w:t xml:space="preserve"> болғаны жөн</w:t>
      </w:r>
      <w:r w:rsidR="00DE50DC" w:rsidRPr="002F78EB">
        <w:rPr>
          <w:rFonts w:eastAsia="Arial"/>
          <w:sz w:val="28"/>
          <w:shd w:val="clear" w:color="auto" w:fill="FFFFFF"/>
          <w:lang w:eastAsia="en-US"/>
        </w:rPr>
        <w:t>.</w:t>
      </w:r>
    </w:p>
    <w:p w:rsidR="00416480" w:rsidRPr="00DE50DC" w:rsidRDefault="00DE50DC" w:rsidP="00416480">
      <w:pPr>
        <w:ind w:right="34" w:firstLine="567"/>
        <w:contextualSpacing/>
        <w:jc w:val="both"/>
        <w:rPr>
          <w:rFonts w:eastAsia="Arial"/>
          <w:sz w:val="28"/>
          <w:shd w:val="clear" w:color="auto" w:fill="FFFFFF"/>
          <w:lang w:eastAsia="en-US"/>
        </w:rPr>
      </w:pPr>
      <w:r w:rsidRPr="002F78EB">
        <w:rPr>
          <w:rFonts w:eastAsia="Arial"/>
          <w:sz w:val="28"/>
          <w:shd w:val="clear" w:color="auto" w:fill="FFFFFF"/>
          <w:lang w:eastAsia="en-US"/>
        </w:rPr>
        <w:lastRenderedPageBreak/>
        <w:t xml:space="preserve">Біліктілік емтиханын тапсыруды көздейтін комплаенс бойынша халықаралық және </w:t>
      </w:r>
      <w:r w:rsidR="002F49EA" w:rsidRPr="002F78EB">
        <w:rPr>
          <w:rFonts w:eastAsia="Arial"/>
          <w:sz w:val="28"/>
          <w:shd w:val="clear" w:color="auto" w:fill="FFFFFF"/>
          <w:lang w:eastAsia="en-US"/>
        </w:rPr>
        <w:t xml:space="preserve">ұлттық </w:t>
      </w:r>
      <w:r w:rsidRPr="002F78EB">
        <w:rPr>
          <w:rFonts w:eastAsia="Arial"/>
          <w:sz w:val="28"/>
          <w:shd w:val="clear" w:color="auto" w:fill="FFFFFF"/>
          <w:lang w:eastAsia="en-US"/>
        </w:rPr>
        <w:t>кәс</w:t>
      </w:r>
      <w:r w:rsidR="002F49EA">
        <w:rPr>
          <w:rFonts w:eastAsia="Arial"/>
          <w:sz w:val="28"/>
          <w:shd w:val="clear" w:color="auto" w:fill="FFFFFF"/>
          <w:lang w:eastAsia="en-US"/>
        </w:rPr>
        <w:t>іби</w:t>
      </w:r>
      <w:r w:rsidRPr="002F78EB">
        <w:rPr>
          <w:rFonts w:eastAsia="Arial"/>
          <w:sz w:val="28"/>
          <w:shd w:val="clear" w:color="auto" w:fill="FFFFFF"/>
          <w:lang w:eastAsia="en-US"/>
        </w:rPr>
        <w:t xml:space="preserve"> ұйымдар беретін комплаенс саласында қолданыстағы кәсіби сертификаттардың болғаны жөн</w:t>
      </w:r>
      <w:r w:rsidR="002F49EA">
        <w:rPr>
          <w:rFonts w:eastAsia="Arial"/>
          <w:sz w:val="28"/>
          <w:shd w:val="clear" w:color="auto" w:fill="FFFFFF"/>
          <w:lang w:eastAsia="en-US"/>
        </w:rPr>
        <w:t>.</w:t>
      </w:r>
    </w:p>
    <w:sectPr w:rsidR="00416480" w:rsidRPr="00DE50DC" w:rsidSect="00BC7FF3">
      <w:headerReference w:type="default" r:id="rId8"/>
      <w:pgSz w:w="11906" w:h="16838"/>
      <w:pgMar w:top="993" w:right="73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10" w:rsidRPr="002F78EB" w:rsidRDefault="00AA1210">
      <w:r w:rsidRPr="002F78EB">
        <w:separator/>
      </w:r>
    </w:p>
  </w:endnote>
  <w:endnote w:type="continuationSeparator" w:id="0">
    <w:p w:rsidR="00AA1210" w:rsidRPr="002F78EB" w:rsidRDefault="00AA1210">
      <w:r w:rsidRPr="002F78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10" w:rsidRPr="002F78EB" w:rsidRDefault="00AA1210">
      <w:r w:rsidRPr="002F78EB">
        <w:separator/>
      </w:r>
    </w:p>
  </w:footnote>
  <w:footnote w:type="continuationSeparator" w:id="0">
    <w:p w:rsidR="00AA1210" w:rsidRPr="002F78EB" w:rsidRDefault="00AA1210">
      <w:r w:rsidRPr="002F78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91"/>
      <w:gridCol w:w="3345"/>
      <w:gridCol w:w="3713"/>
    </w:tblGrid>
    <w:tr w:rsidR="0088535E" w:rsidRPr="002F78EB" w:rsidTr="00261B7B">
      <w:trPr>
        <w:cantSplit/>
        <w:trHeight w:val="848"/>
      </w:trPr>
      <w:tc>
        <w:tcPr>
          <w:tcW w:w="3291" w:type="dxa"/>
        </w:tcPr>
        <w:p w:rsidR="00261B7B" w:rsidRPr="002F78EB" w:rsidRDefault="00E864A2" w:rsidP="00261B7B">
          <w:pPr>
            <w:pStyle w:val="af0"/>
            <w:tabs>
              <w:tab w:val="clear" w:pos="4153"/>
              <w:tab w:val="clear" w:pos="8306"/>
            </w:tabs>
            <w:rPr>
              <w:rFonts w:ascii="Arial" w:hAnsi="Arial" w:cs="Arial"/>
              <w:b/>
              <w:bCs/>
            </w:rPr>
          </w:pPr>
          <w:r w:rsidRPr="002F78EB">
            <w:rPr>
              <w:rFonts w:ascii="Arial" w:hAnsi="Arial" w:cs="Arial"/>
              <w:noProof/>
            </w:rPr>
            <w:drawing>
              <wp:inline distT="0" distB="0" distL="0" distR="0">
                <wp:extent cx="1949450" cy="513080"/>
                <wp:effectExtent l="0" t="0" r="0" b="127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504744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450" cy="513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2F78EB">
            <w:rPr>
              <w:rFonts w:ascii="Arial" w:hAnsi="Arial" w:cs="Arial"/>
            </w:rPr>
            <w:t xml:space="preserve">  </w:t>
          </w:r>
          <w:r w:rsidRPr="002F78EB">
            <w:rPr>
              <w:rFonts w:ascii="Arial" w:hAnsi="Arial" w:cs="Arial"/>
            </w:rPr>
            <w:tab/>
          </w:r>
        </w:p>
      </w:tc>
      <w:tc>
        <w:tcPr>
          <w:tcW w:w="7058" w:type="dxa"/>
          <w:gridSpan w:val="2"/>
        </w:tcPr>
        <w:p w:rsidR="00261B7B" w:rsidRPr="002F78EB" w:rsidRDefault="00E864A2" w:rsidP="00261B7B">
          <w:pPr>
            <w:pStyle w:val="af0"/>
            <w:tabs>
              <w:tab w:val="clear" w:pos="4153"/>
              <w:tab w:val="clear" w:pos="8306"/>
            </w:tabs>
            <w:rPr>
              <w:rFonts w:ascii="Arial" w:hAnsi="Arial" w:cs="Arial"/>
              <w:b/>
              <w:bCs/>
            </w:rPr>
          </w:pPr>
          <w:r w:rsidRPr="002F78EB">
            <w:rPr>
              <w:rFonts w:ascii="Arial" w:hAnsi="Arial" w:cs="Arial"/>
              <w:b/>
              <w:bCs/>
            </w:rPr>
            <w:t xml:space="preserve">      </w:t>
          </w:r>
        </w:p>
        <w:p w:rsidR="00261B7B" w:rsidRPr="002F78EB" w:rsidRDefault="00261B7B" w:rsidP="00261B7B">
          <w:pPr>
            <w:pStyle w:val="af0"/>
            <w:tabs>
              <w:tab w:val="clear" w:pos="4153"/>
              <w:tab w:val="clear" w:pos="8306"/>
            </w:tabs>
            <w:rPr>
              <w:rFonts w:ascii="Arial" w:hAnsi="Arial" w:cs="Arial"/>
            </w:rPr>
          </w:pPr>
        </w:p>
        <w:p w:rsidR="00261B7B" w:rsidRPr="002F78EB" w:rsidRDefault="00E864A2" w:rsidP="00261B7B">
          <w:pPr>
            <w:pStyle w:val="af0"/>
            <w:tabs>
              <w:tab w:val="clear" w:pos="4153"/>
              <w:tab w:val="clear" w:pos="8306"/>
            </w:tabs>
            <w:jc w:val="center"/>
            <w:rPr>
              <w:b/>
              <w:bCs/>
              <w:sz w:val="28"/>
            </w:rPr>
          </w:pPr>
          <w:r w:rsidRPr="002F78EB">
            <w:rPr>
              <w:b/>
              <w:bCs/>
              <w:sz w:val="28"/>
            </w:rPr>
            <w:t>«</w:t>
          </w:r>
          <w:r w:rsidR="00795A44" w:rsidRPr="002F78EB">
            <w:rPr>
              <w:b/>
              <w:bCs/>
              <w:sz w:val="28"/>
            </w:rPr>
            <w:t>Қ</w:t>
          </w:r>
          <w:r w:rsidRPr="002F78EB">
            <w:rPr>
              <w:b/>
              <w:bCs/>
              <w:sz w:val="28"/>
            </w:rPr>
            <w:t>азМ</w:t>
          </w:r>
          <w:r w:rsidR="00795A44" w:rsidRPr="002F78EB">
            <w:rPr>
              <w:b/>
              <w:bCs/>
              <w:sz w:val="28"/>
            </w:rPr>
            <w:t>ұ</w:t>
          </w:r>
          <w:r w:rsidRPr="002F78EB">
            <w:rPr>
              <w:b/>
              <w:bCs/>
              <w:sz w:val="28"/>
            </w:rPr>
            <w:t xml:space="preserve">найГаз» </w:t>
          </w:r>
          <w:r w:rsidR="00795A44" w:rsidRPr="002F78EB">
            <w:rPr>
              <w:b/>
              <w:bCs/>
              <w:sz w:val="28"/>
            </w:rPr>
            <w:t>ұлттық компаниясы» акционерлік қоғамы</w:t>
          </w:r>
        </w:p>
      </w:tc>
    </w:tr>
    <w:tr w:rsidR="0088535E" w:rsidRPr="002F78EB" w:rsidTr="00261B7B">
      <w:trPr>
        <w:cantSplit/>
        <w:trHeight w:val="322"/>
      </w:trPr>
      <w:tc>
        <w:tcPr>
          <w:tcW w:w="3291" w:type="dxa"/>
        </w:tcPr>
        <w:p w:rsidR="00261B7B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4"/>
            </w:rPr>
          </w:pPr>
          <w:r w:rsidRPr="002F78EB">
            <w:rPr>
              <w:iCs/>
              <w:sz w:val="24"/>
            </w:rPr>
            <w:t>Құжаттың атауы</w:t>
          </w:r>
          <w:r w:rsidR="00E864A2" w:rsidRPr="002F78EB">
            <w:rPr>
              <w:iCs/>
              <w:sz w:val="24"/>
            </w:rPr>
            <w:t>:</w:t>
          </w:r>
          <w:r w:rsidR="00E864A2" w:rsidRPr="002F78EB">
            <w:rPr>
              <w:b/>
              <w:bCs/>
              <w:iCs/>
              <w:sz w:val="24"/>
            </w:rPr>
            <w:t xml:space="preserve">             </w:t>
          </w:r>
        </w:p>
      </w:tc>
      <w:tc>
        <w:tcPr>
          <w:tcW w:w="7058" w:type="dxa"/>
          <w:gridSpan w:val="2"/>
        </w:tcPr>
        <w:p w:rsidR="00261B7B" w:rsidRPr="002F78EB" w:rsidRDefault="00795A44" w:rsidP="00795A44">
          <w:pPr>
            <w:pStyle w:val="af0"/>
            <w:jc w:val="center"/>
            <w:rPr>
              <w:b/>
              <w:bCs/>
              <w:iCs/>
              <w:sz w:val="24"/>
            </w:rPr>
          </w:pPr>
          <w:r w:rsidRPr="002F78EB">
            <w:rPr>
              <w:b/>
              <w:bCs/>
              <w:iCs/>
              <w:sz w:val="24"/>
            </w:rPr>
            <w:t>«ҚазМұнайГаз» ұлттық компаниясы» АҚ Комплаенс қызметі туралы ереже</w:t>
          </w:r>
        </w:p>
      </w:tc>
    </w:tr>
    <w:tr w:rsidR="0088535E" w:rsidRPr="002F78EB" w:rsidTr="00261B7B">
      <w:trPr>
        <w:cantSplit/>
        <w:trHeight w:val="414"/>
      </w:trPr>
      <w:tc>
        <w:tcPr>
          <w:tcW w:w="3291" w:type="dxa"/>
        </w:tcPr>
        <w:p w:rsidR="00261B7B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</w:rPr>
          </w:pPr>
          <w:r w:rsidRPr="002F78EB">
            <w:rPr>
              <w:iCs/>
              <w:sz w:val="22"/>
            </w:rPr>
            <w:t>Құжат түрі</w:t>
          </w:r>
          <w:r w:rsidR="00E864A2" w:rsidRPr="002F78EB">
            <w:rPr>
              <w:iCs/>
              <w:sz w:val="22"/>
            </w:rPr>
            <w:t>:</w:t>
          </w:r>
          <w:r w:rsidR="00E864A2" w:rsidRPr="002F78EB">
            <w:rPr>
              <w:b/>
              <w:bCs/>
              <w:iCs/>
              <w:sz w:val="22"/>
            </w:rPr>
            <w:t xml:space="preserve"> </w:t>
          </w:r>
        </w:p>
        <w:p w:rsidR="00261B7B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center"/>
            <w:rPr>
              <w:b/>
              <w:bCs/>
              <w:i/>
              <w:iCs/>
              <w:sz w:val="22"/>
            </w:rPr>
          </w:pPr>
          <w:r w:rsidRPr="002F78EB">
            <w:rPr>
              <w:b/>
              <w:bCs/>
              <w:iCs/>
              <w:sz w:val="22"/>
            </w:rPr>
            <w:t>ИБЖ ережесі</w:t>
          </w:r>
        </w:p>
      </w:tc>
      <w:tc>
        <w:tcPr>
          <w:tcW w:w="3345" w:type="dxa"/>
        </w:tcPr>
        <w:p w:rsidR="00261B7B" w:rsidRPr="002F78EB" w:rsidRDefault="00E864A2" w:rsidP="00261B7B">
          <w:pPr>
            <w:autoSpaceDE w:val="0"/>
            <w:autoSpaceDN w:val="0"/>
            <w:adjustRightInd w:val="0"/>
            <w:rPr>
              <w:b/>
              <w:bCs/>
              <w:color w:val="000080"/>
              <w:sz w:val="22"/>
              <w:szCs w:val="22"/>
              <w:lang w:eastAsia="ja-JP"/>
            </w:rPr>
          </w:pPr>
          <w:r w:rsidRPr="002F78EB">
            <w:rPr>
              <w:sz w:val="22"/>
            </w:rPr>
            <w:t>Код</w:t>
          </w:r>
          <w:r w:rsidR="00795A44" w:rsidRPr="002F78EB">
            <w:rPr>
              <w:sz w:val="22"/>
            </w:rPr>
            <w:t>ы</w:t>
          </w:r>
          <w:r w:rsidRPr="002F78EB">
            <w:rPr>
              <w:sz w:val="22"/>
            </w:rPr>
            <w:t>:</w:t>
          </w:r>
          <w:r w:rsidRPr="002F78EB">
            <w:rPr>
              <w:b/>
              <w:bCs/>
              <w:sz w:val="22"/>
            </w:rPr>
            <w:t xml:space="preserve"> </w:t>
          </w:r>
          <w:r w:rsidRPr="002F78EB">
            <w:t xml:space="preserve"> </w:t>
          </w:r>
          <w:r w:rsidR="00F360E5" w:rsidRPr="002F78EB">
            <w:rPr>
              <w:b/>
            </w:rPr>
            <w:t>KMG-PD-2752.2-47</w:t>
          </w:r>
        </w:p>
        <w:p w:rsidR="00261B7B" w:rsidRPr="002F78EB" w:rsidRDefault="00261B7B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</w:p>
      </w:tc>
      <w:tc>
        <w:tcPr>
          <w:tcW w:w="3713" w:type="dxa"/>
        </w:tcPr>
        <w:p w:rsidR="00261B7B" w:rsidRPr="002F78EB" w:rsidRDefault="00E864A2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b/>
              <w:bCs/>
              <w:sz w:val="22"/>
            </w:rPr>
          </w:pPr>
          <w:r w:rsidRPr="002F78EB">
            <w:rPr>
              <w:b/>
              <w:bCs/>
              <w:sz w:val="22"/>
            </w:rPr>
            <w:fldChar w:fldCharType="begin"/>
          </w:r>
          <w:r w:rsidRPr="002F78EB">
            <w:rPr>
              <w:b/>
              <w:bCs/>
              <w:sz w:val="22"/>
            </w:rPr>
            <w:instrText xml:space="preserve"> NUMPAGES  \* Arabic </w:instrText>
          </w:r>
          <w:r w:rsidRPr="002F78EB">
            <w:rPr>
              <w:b/>
              <w:bCs/>
              <w:sz w:val="22"/>
            </w:rPr>
            <w:fldChar w:fldCharType="separate"/>
          </w:r>
          <w:r w:rsidR="007240B7" w:rsidRPr="002F78EB">
            <w:rPr>
              <w:b/>
              <w:bCs/>
              <w:sz w:val="22"/>
            </w:rPr>
            <w:t>13</w:t>
          </w:r>
          <w:r w:rsidRPr="002F78EB">
            <w:rPr>
              <w:b/>
              <w:bCs/>
              <w:sz w:val="22"/>
            </w:rPr>
            <w:fldChar w:fldCharType="end"/>
          </w:r>
          <w:r w:rsidR="00795A44" w:rsidRPr="002F78EB">
            <w:rPr>
              <w:b/>
              <w:bCs/>
              <w:sz w:val="22"/>
            </w:rPr>
            <w:t xml:space="preserve"> беттің </w:t>
          </w:r>
          <w:r w:rsidR="00795A44" w:rsidRPr="002F78EB">
            <w:rPr>
              <w:b/>
              <w:bCs/>
              <w:sz w:val="22"/>
            </w:rPr>
            <w:fldChar w:fldCharType="begin"/>
          </w:r>
          <w:r w:rsidR="00795A44" w:rsidRPr="002F78EB">
            <w:rPr>
              <w:b/>
              <w:bCs/>
              <w:sz w:val="22"/>
            </w:rPr>
            <w:instrText xml:space="preserve"> PAGE  \* Arabic </w:instrText>
          </w:r>
          <w:r w:rsidR="00795A44" w:rsidRPr="002F78EB">
            <w:rPr>
              <w:b/>
              <w:bCs/>
              <w:sz w:val="22"/>
            </w:rPr>
            <w:fldChar w:fldCharType="separate"/>
          </w:r>
          <w:r w:rsidR="00795A44" w:rsidRPr="002F78EB">
            <w:rPr>
              <w:b/>
              <w:bCs/>
              <w:sz w:val="22"/>
            </w:rPr>
            <w:t>1</w:t>
          </w:r>
          <w:r w:rsidR="00795A44" w:rsidRPr="002F78EB">
            <w:rPr>
              <w:b/>
              <w:bCs/>
              <w:sz w:val="22"/>
            </w:rPr>
            <w:fldChar w:fldCharType="end"/>
          </w:r>
          <w:r w:rsidR="00795A44" w:rsidRPr="002F78EB">
            <w:rPr>
              <w:b/>
              <w:bCs/>
              <w:sz w:val="22"/>
            </w:rPr>
            <w:t>-беті</w:t>
          </w:r>
        </w:p>
      </w:tc>
    </w:tr>
    <w:tr w:rsidR="0088535E" w:rsidRPr="002F78EB" w:rsidTr="00261B7B">
      <w:trPr>
        <w:cantSplit/>
        <w:trHeight w:val="402"/>
      </w:trPr>
      <w:tc>
        <w:tcPr>
          <w:tcW w:w="3291" w:type="dxa"/>
        </w:tcPr>
        <w:p w:rsidR="00261B7B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>Әзірлеген</w:t>
          </w:r>
          <w:r w:rsidR="00E864A2" w:rsidRPr="002F78EB">
            <w:rPr>
              <w:sz w:val="22"/>
            </w:rPr>
            <w:t xml:space="preserve">: </w:t>
          </w:r>
          <w:r w:rsidR="002B178D" w:rsidRPr="002F78EB">
            <w:rPr>
              <w:sz w:val="22"/>
            </w:rPr>
            <w:t>Н</w:t>
          </w:r>
          <w:r w:rsidRPr="002F78EB">
            <w:rPr>
              <w:sz w:val="22"/>
            </w:rPr>
            <w:t>ұ</w:t>
          </w:r>
          <w:r w:rsidR="002B178D" w:rsidRPr="002F78EB">
            <w:rPr>
              <w:sz w:val="22"/>
            </w:rPr>
            <w:t>рхан А.М.</w:t>
          </w:r>
          <w:r w:rsidR="00E864A2" w:rsidRPr="002F78EB">
            <w:rPr>
              <w:sz w:val="22"/>
            </w:rPr>
            <w:t xml:space="preserve"> </w:t>
          </w:r>
        </w:p>
        <w:p w:rsidR="00261B7B" w:rsidRPr="002F78EB" w:rsidRDefault="00E864A2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 xml:space="preserve">      _________________</w:t>
          </w:r>
        </w:p>
        <w:p w:rsidR="00261B7B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>2024ж.</w:t>
          </w:r>
          <w:r w:rsidR="00E864A2" w:rsidRPr="002F78EB">
            <w:rPr>
              <w:sz w:val="22"/>
            </w:rPr>
            <w:t xml:space="preserve"> ____ ____________ </w:t>
          </w:r>
        </w:p>
      </w:tc>
      <w:tc>
        <w:tcPr>
          <w:tcW w:w="3345" w:type="dxa"/>
        </w:tcPr>
        <w:p w:rsidR="00261B7B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>Тексерген</w:t>
          </w:r>
          <w:r w:rsidR="00E864A2" w:rsidRPr="002F78EB">
            <w:rPr>
              <w:sz w:val="22"/>
            </w:rPr>
            <w:t xml:space="preserve">: </w:t>
          </w:r>
          <w:r w:rsidR="002B178D" w:rsidRPr="002F78EB">
            <w:rPr>
              <w:sz w:val="22"/>
            </w:rPr>
            <w:t>М</w:t>
          </w:r>
          <w:r w:rsidRPr="002F78EB">
            <w:rPr>
              <w:sz w:val="22"/>
            </w:rPr>
            <w:t>ұқ</w:t>
          </w:r>
          <w:r w:rsidR="002B178D" w:rsidRPr="002F78EB">
            <w:rPr>
              <w:sz w:val="22"/>
            </w:rPr>
            <w:t>ашева З.К.</w:t>
          </w:r>
        </w:p>
        <w:p w:rsidR="00261B7B" w:rsidRPr="002F78EB" w:rsidRDefault="00E864A2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 xml:space="preserve">      __________________</w:t>
          </w:r>
        </w:p>
        <w:p w:rsidR="00261B7B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>2024ж.</w:t>
          </w:r>
          <w:r w:rsidR="00E864A2" w:rsidRPr="002F78EB">
            <w:rPr>
              <w:sz w:val="22"/>
            </w:rPr>
            <w:t xml:space="preserve"> __________ </w:t>
          </w:r>
        </w:p>
      </w:tc>
      <w:tc>
        <w:tcPr>
          <w:tcW w:w="3713" w:type="dxa"/>
        </w:tcPr>
        <w:p w:rsidR="00795A44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 xml:space="preserve">Директорлар кеңесінің </w:t>
          </w:r>
        </w:p>
        <w:p w:rsidR="00795A44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>2024ж. __________ № _____</w:t>
          </w:r>
        </w:p>
        <w:p w:rsidR="00261B7B" w:rsidRPr="002F78EB" w:rsidRDefault="00795A44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  <w:r w:rsidRPr="002F78EB">
            <w:rPr>
              <w:sz w:val="22"/>
            </w:rPr>
            <w:t>шешімімен бекітілген</w:t>
          </w:r>
        </w:p>
        <w:p w:rsidR="00261B7B" w:rsidRPr="002F78EB" w:rsidRDefault="00261B7B" w:rsidP="00261B7B">
          <w:pPr>
            <w:pStyle w:val="af0"/>
            <w:tabs>
              <w:tab w:val="clear" w:pos="4153"/>
              <w:tab w:val="clear" w:pos="8306"/>
            </w:tabs>
            <w:jc w:val="both"/>
            <w:rPr>
              <w:sz w:val="22"/>
            </w:rPr>
          </w:pPr>
        </w:p>
      </w:tc>
    </w:tr>
  </w:tbl>
  <w:p w:rsidR="00261B7B" w:rsidRPr="002F78EB" w:rsidRDefault="00261B7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457"/>
    <w:multiLevelType w:val="hybridMultilevel"/>
    <w:tmpl w:val="700E68BA"/>
    <w:lvl w:ilvl="0" w:tplc="C510A97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B863E8" w:tentative="1">
      <w:start w:val="1"/>
      <w:numFmt w:val="lowerLetter"/>
      <w:lvlText w:val="%2."/>
      <w:lvlJc w:val="left"/>
      <w:pPr>
        <w:ind w:left="1440" w:hanging="360"/>
      </w:pPr>
    </w:lvl>
    <w:lvl w:ilvl="2" w:tplc="12B4C6C2" w:tentative="1">
      <w:start w:val="1"/>
      <w:numFmt w:val="lowerRoman"/>
      <w:lvlText w:val="%3."/>
      <w:lvlJc w:val="right"/>
      <w:pPr>
        <w:ind w:left="2160" w:hanging="180"/>
      </w:pPr>
    </w:lvl>
    <w:lvl w:ilvl="3" w:tplc="9BCA1E90" w:tentative="1">
      <w:start w:val="1"/>
      <w:numFmt w:val="decimal"/>
      <w:lvlText w:val="%4."/>
      <w:lvlJc w:val="left"/>
      <w:pPr>
        <w:ind w:left="2880" w:hanging="360"/>
      </w:pPr>
    </w:lvl>
    <w:lvl w:ilvl="4" w:tplc="DCAEB824" w:tentative="1">
      <w:start w:val="1"/>
      <w:numFmt w:val="lowerLetter"/>
      <w:lvlText w:val="%5."/>
      <w:lvlJc w:val="left"/>
      <w:pPr>
        <w:ind w:left="3600" w:hanging="360"/>
      </w:pPr>
    </w:lvl>
    <w:lvl w:ilvl="5" w:tplc="C422E438" w:tentative="1">
      <w:start w:val="1"/>
      <w:numFmt w:val="lowerRoman"/>
      <w:lvlText w:val="%6."/>
      <w:lvlJc w:val="right"/>
      <w:pPr>
        <w:ind w:left="4320" w:hanging="180"/>
      </w:pPr>
    </w:lvl>
    <w:lvl w:ilvl="6" w:tplc="C6AA1C46" w:tentative="1">
      <w:start w:val="1"/>
      <w:numFmt w:val="decimal"/>
      <w:lvlText w:val="%7."/>
      <w:lvlJc w:val="left"/>
      <w:pPr>
        <w:ind w:left="5040" w:hanging="360"/>
      </w:pPr>
    </w:lvl>
    <w:lvl w:ilvl="7" w:tplc="326602CC" w:tentative="1">
      <w:start w:val="1"/>
      <w:numFmt w:val="lowerLetter"/>
      <w:lvlText w:val="%8."/>
      <w:lvlJc w:val="left"/>
      <w:pPr>
        <w:ind w:left="5760" w:hanging="360"/>
      </w:pPr>
    </w:lvl>
    <w:lvl w:ilvl="8" w:tplc="9C366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2498"/>
    <w:multiLevelType w:val="multilevel"/>
    <w:tmpl w:val="4B8C9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80" w:hanging="2160"/>
      </w:pPr>
      <w:rPr>
        <w:rFonts w:hint="default"/>
      </w:rPr>
    </w:lvl>
  </w:abstractNum>
  <w:abstractNum w:abstractNumId="2" w15:restartNumberingAfterBreak="0">
    <w:nsid w:val="09095621"/>
    <w:multiLevelType w:val="multilevel"/>
    <w:tmpl w:val="E558F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3" w15:restartNumberingAfterBreak="0">
    <w:nsid w:val="1B901CCC"/>
    <w:multiLevelType w:val="hybridMultilevel"/>
    <w:tmpl w:val="EFC4B0E6"/>
    <w:lvl w:ilvl="0" w:tplc="3788C57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912CB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00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C6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E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60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08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4A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4A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3E5"/>
    <w:multiLevelType w:val="multilevel"/>
    <w:tmpl w:val="B2CCA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241157BB"/>
    <w:multiLevelType w:val="multilevel"/>
    <w:tmpl w:val="CE66C00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87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80" w:hanging="2160"/>
      </w:pPr>
      <w:rPr>
        <w:rFonts w:hint="default"/>
      </w:rPr>
    </w:lvl>
  </w:abstractNum>
  <w:abstractNum w:abstractNumId="6" w15:restartNumberingAfterBreak="0">
    <w:nsid w:val="2A45582F"/>
    <w:multiLevelType w:val="multilevel"/>
    <w:tmpl w:val="BF42F8D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80" w:hanging="2160"/>
      </w:pPr>
      <w:rPr>
        <w:rFonts w:hint="default"/>
      </w:rPr>
    </w:lvl>
  </w:abstractNum>
  <w:abstractNum w:abstractNumId="7" w15:restartNumberingAfterBreak="0">
    <w:nsid w:val="31A96547"/>
    <w:multiLevelType w:val="multilevel"/>
    <w:tmpl w:val="BF42F8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80" w:hanging="2160"/>
      </w:pPr>
      <w:rPr>
        <w:rFonts w:hint="default"/>
      </w:rPr>
    </w:lvl>
  </w:abstractNum>
  <w:abstractNum w:abstractNumId="8" w15:restartNumberingAfterBreak="0">
    <w:nsid w:val="33E81690"/>
    <w:multiLevelType w:val="hybridMultilevel"/>
    <w:tmpl w:val="4C7A3D28"/>
    <w:lvl w:ilvl="0" w:tplc="E620EE18">
      <w:start w:val="1"/>
      <w:numFmt w:val="decimal"/>
      <w:lvlText w:val="%1)"/>
      <w:lvlJc w:val="left"/>
      <w:pPr>
        <w:ind w:left="1400" w:hanging="360"/>
      </w:pPr>
      <w:rPr>
        <w:b w:val="0"/>
        <w:sz w:val="28"/>
        <w:szCs w:val="28"/>
      </w:rPr>
    </w:lvl>
    <w:lvl w:ilvl="1" w:tplc="A4E8E6EC" w:tentative="1">
      <w:start w:val="1"/>
      <w:numFmt w:val="lowerLetter"/>
      <w:lvlText w:val="%2."/>
      <w:lvlJc w:val="left"/>
      <w:pPr>
        <w:ind w:left="2120" w:hanging="360"/>
      </w:pPr>
    </w:lvl>
    <w:lvl w:ilvl="2" w:tplc="769A74D8" w:tentative="1">
      <w:start w:val="1"/>
      <w:numFmt w:val="lowerRoman"/>
      <w:lvlText w:val="%3."/>
      <w:lvlJc w:val="right"/>
      <w:pPr>
        <w:ind w:left="2840" w:hanging="180"/>
      </w:pPr>
    </w:lvl>
    <w:lvl w:ilvl="3" w:tplc="DBFAC4A6" w:tentative="1">
      <w:start w:val="1"/>
      <w:numFmt w:val="decimal"/>
      <w:lvlText w:val="%4."/>
      <w:lvlJc w:val="left"/>
      <w:pPr>
        <w:ind w:left="3560" w:hanging="360"/>
      </w:pPr>
    </w:lvl>
    <w:lvl w:ilvl="4" w:tplc="B9BC1AF0" w:tentative="1">
      <w:start w:val="1"/>
      <w:numFmt w:val="lowerLetter"/>
      <w:lvlText w:val="%5."/>
      <w:lvlJc w:val="left"/>
      <w:pPr>
        <w:ind w:left="4280" w:hanging="360"/>
      </w:pPr>
    </w:lvl>
    <w:lvl w:ilvl="5" w:tplc="E9BC8C1C" w:tentative="1">
      <w:start w:val="1"/>
      <w:numFmt w:val="lowerRoman"/>
      <w:lvlText w:val="%6."/>
      <w:lvlJc w:val="right"/>
      <w:pPr>
        <w:ind w:left="5000" w:hanging="180"/>
      </w:pPr>
    </w:lvl>
    <w:lvl w:ilvl="6" w:tplc="9A0A0D82" w:tentative="1">
      <w:start w:val="1"/>
      <w:numFmt w:val="decimal"/>
      <w:lvlText w:val="%7."/>
      <w:lvlJc w:val="left"/>
      <w:pPr>
        <w:ind w:left="5720" w:hanging="360"/>
      </w:pPr>
    </w:lvl>
    <w:lvl w:ilvl="7" w:tplc="84EE28D4" w:tentative="1">
      <w:start w:val="1"/>
      <w:numFmt w:val="lowerLetter"/>
      <w:lvlText w:val="%8."/>
      <w:lvlJc w:val="left"/>
      <w:pPr>
        <w:ind w:left="6440" w:hanging="360"/>
      </w:pPr>
    </w:lvl>
    <w:lvl w:ilvl="8" w:tplc="A5E034CA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7A33054"/>
    <w:multiLevelType w:val="hybridMultilevel"/>
    <w:tmpl w:val="CE4CE6EC"/>
    <w:lvl w:ilvl="0" w:tplc="E140009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BC5CBEBA" w:tentative="1">
      <w:start w:val="1"/>
      <w:numFmt w:val="lowerLetter"/>
      <w:lvlText w:val="%2."/>
      <w:lvlJc w:val="left"/>
      <w:pPr>
        <w:ind w:left="1790" w:hanging="360"/>
      </w:pPr>
    </w:lvl>
    <w:lvl w:ilvl="2" w:tplc="7C2ABB1C" w:tentative="1">
      <w:start w:val="1"/>
      <w:numFmt w:val="lowerRoman"/>
      <w:lvlText w:val="%3."/>
      <w:lvlJc w:val="right"/>
      <w:pPr>
        <w:ind w:left="2510" w:hanging="180"/>
      </w:pPr>
    </w:lvl>
    <w:lvl w:ilvl="3" w:tplc="CF5EC10A" w:tentative="1">
      <w:start w:val="1"/>
      <w:numFmt w:val="decimal"/>
      <w:lvlText w:val="%4."/>
      <w:lvlJc w:val="left"/>
      <w:pPr>
        <w:ind w:left="3230" w:hanging="360"/>
      </w:pPr>
    </w:lvl>
    <w:lvl w:ilvl="4" w:tplc="50005E24" w:tentative="1">
      <w:start w:val="1"/>
      <w:numFmt w:val="lowerLetter"/>
      <w:lvlText w:val="%5."/>
      <w:lvlJc w:val="left"/>
      <w:pPr>
        <w:ind w:left="3950" w:hanging="360"/>
      </w:pPr>
    </w:lvl>
    <w:lvl w:ilvl="5" w:tplc="F7E23846" w:tentative="1">
      <w:start w:val="1"/>
      <w:numFmt w:val="lowerRoman"/>
      <w:lvlText w:val="%6."/>
      <w:lvlJc w:val="right"/>
      <w:pPr>
        <w:ind w:left="4670" w:hanging="180"/>
      </w:pPr>
    </w:lvl>
    <w:lvl w:ilvl="6" w:tplc="4B3484A8" w:tentative="1">
      <w:start w:val="1"/>
      <w:numFmt w:val="decimal"/>
      <w:lvlText w:val="%7."/>
      <w:lvlJc w:val="left"/>
      <w:pPr>
        <w:ind w:left="5390" w:hanging="360"/>
      </w:pPr>
    </w:lvl>
    <w:lvl w:ilvl="7" w:tplc="8D52F21E" w:tentative="1">
      <w:start w:val="1"/>
      <w:numFmt w:val="lowerLetter"/>
      <w:lvlText w:val="%8."/>
      <w:lvlJc w:val="left"/>
      <w:pPr>
        <w:ind w:left="6110" w:hanging="360"/>
      </w:pPr>
    </w:lvl>
    <w:lvl w:ilvl="8" w:tplc="F13AF84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AD25729"/>
    <w:multiLevelType w:val="multilevel"/>
    <w:tmpl w:val="0584F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1" w15:restartNumberingAfterBreak="0">
    <w:nsid w:val="3C107DF4"/>
    <w:multiLevelType w:val="multilevel"/>
    <w:tmpl w:val="904660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 w15:restartNumberingAfterBreak="0">
    <w:nsid w:val="3FFB535F"/>
    <w:multiLevelType w:val="multilevel"/>
    <w:tmpl w:val="51105B1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43905CA"/>
    <w:multiLevelType w:val="multilevel"/>
    <w:tmpl w:val="A35ED8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80" w:hanging="2160"/>
      </w:pPr>
      <w:rPr>
        <w:rFonts w:hint="default"/>
      </w:rPr>
    </w:lvl>
  </w:abstractNum>
  <w:abstractNum w:abstractNumId="14" w15:restartNumberingAfterBreak="0">
    <w:nsid w:val="49145774"/>
    <w:multiLevelType w:val="multilevel"/>
    <w:tmpl w:val="91642E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594643A"/>
    <w:multiLevelType w:val="hybridMultilevel"/>
    <w:tmpl w:val="C0064788"/>
    <w:lvl w:ilvl="0" w:tplc="F2BCD49C">
      <w:start w:val="1"/>
      <w:numFmt w:val="decimal"/>
      <w:pStyle w:val="1"/>
      <w:lvlText w:val="%1)"/>
      <w:lvlJc w:val="left"/>
      <w:pPr>
        <w:ind w:left="1778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02E22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6E3A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6A6C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FA33E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D046F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0CD1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2867B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940E4D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823B10"/>
    <w:multiLevelType w:val="multilevel"/>
    <w:tmpl w:val="FC9CBA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87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80" w:hanging="2160"/>
      </w:pPr>
      <w:rPr>
        <w:rFonts w:hint="default"/>
      </w:rPr>
    </w:lvl>
  </w:abstractNum>
  <w:abstractNum w:abstractNumId="17" w15:restartNumberingAfterBreak="0">
    <w:nsid w:val="64F71FFA"/>
    <w:multiLevelType w:val="multilevel"/>
    <w:tmpl w:val="BF42F8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80" w:hanging="2160"/>
      </w:pPr>
      <w:rPr>
        <w:rFonts w:hint="default"/>
      </w:rPr>
    </w:lvl>
  </w:abstractNum>
  <w:abstractNum w:abstractNumId="18" w15:restartNumberingAfterBreak="0">
    <w:nsid w:val="6E273007"/>
    <w:multiLevelType w:val="multilevel"/>
    <w:tmpl w:val="BF42F8D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8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4"/>
  </w:num>
  <w:num w:numId="9">
    <w:abstractNumId w:val="11"/>
  </w:num>
  <w:num w:numId="10">
    <w:abstractNumId w:val="15"/>
    <w:lvlOverride w:ilvl="0">
      <w:startOverride w:val="1"/>
    </w:lvlOverride>
  </w:num>
  <w:num w:numId="11">
    <w:abstractNumId w:val="16"/>
  </w:num>
  <w:num w:numId="12">
    <w:abstractNumId w:val="7"/>
  </w:num>
  <w:num w:numId="13">
    <w:abstractNumId w:val="6"/>
  </w:num>
  <w:num w:numId="14">
    <w:abstractNumId w:val="18"/>
  </w:num>
  <w:num w:numId="15">
    <w:abstractNumId w:val="3"/>
  </w:num>
  <w:num w:numId="16">
    <w:abstractNumId w:val="9"/>
  </w:num>
  <w:num w:numId="17">
    <w:abstractNumId w:val="0"/>
  </w:num>
  <w:num w:numId="18">
    <w:abstractNumId w:val="14"/>
  </w:num>
  <w:num w:numId="19">
    <w:abstractNumId w:val="2"/>
  </w:num>
  <w:num w:numId="20">
    <w:abstractNumId w:val="5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8D"/>
    <w:rsid w:val="00001F0B"/>
    <w:rsid w:val="000036DB"/>
    <w:rsid w:val="00004797"/>
    <w:rsid w:val="000244C0"/>
    <w:rsid w:val="0002604C"/>
    <w:rsid w:val="00026750"/>
    <w:rsid w:val="000271B6"/>
    <w:rsid w:val="00043B31"/>
    <w:rsid w:val="000450F4"/>
    <w:rsid w:val="00053C48"/>
    <w:rsid w:val="000952B2"/>
    <w:rsid w:val="000952F7"/>
    <w:rsid w:val="000A0004"/>
    <w:rsid w:val="000A4C44"/>
    <w:rsid w:val="000B1E74"/>
    <w:rsid w:val="000C222B"/>
    <w:rsid w:val="001019D1"/>
    <w:rsid w:val="00101D42"/>
    <w:rsid w:val="001162C6"/>
    <w:rsid w:val="00124C3A"/>
    <w:rsid w:val="001318DD"/>
    <w:rsid w:val="00143E53"/>
    <w:rsid w:val="001518A0"/>
    <w:rsid w:val="0015734F"/>
    <w:rsid w:val="00166782"/>
    <w:rsid w:val="00167F86"/>
    <w:rsid w:val="00172FE7"/>
    <w:rsid w:val="00183D31"/>
    <w:rsid w:val="00190F15"/>
    <w:rsid w:val="00196A2A"/>
    <w:rsid w:val="001C57AF"/>
    <w:rsid w:val="002428CD"/>
    <w:rsid w:val="002531BC"/>
    <w:rsid w:val="00257E88"/>
    <w:rsid w:val="00261B7B"/>
    <w:rsid w:val="00283EAB"/>
    <w:rsid w:val="002A014D"/>
    <w:rsid w:val="002A0EC6"/>
    <w:rsid w:val="002A3069"/>
    <w:rsid w:val="002B178D"/>
    <w:rsid w:val="002B4176"/>
    <w:rsid w:val="002B58CD"/>
    <w:rsid w:val="002C1F87"/>
    <w:rsid w:val="002C2078"/>
    <w:rsid w:val="002F1A41"/>
    <w:rsid w:val="002F49EA"/>
    <w:rsid w:val="002F78EB"/>
    <w:rsid w:val="00331D3B"/>
    <w:rsid w:val="00342853"/>
    <w:rsid w:val="00355004"/>
    <w:rsid w:val="0036234A"/>
    <w:rsid w:val="003719CF"/>
    <w:rsid w:val="0038025B"/>
    <w:rsid w:val="003A64FE"/>
    <w:rsid w:val="003C0E45"/>
    <w:rsid w:val="003C27CD"/>
    <w:rsid w:val="003C325F"/>
    <w:rsid w:val="003C654F"/>
    <w:rsid w:val="003E458C"/>
    <w:rsid w:val="003E6411"/>
    <w:rsid w:val="00407F30"/>
    <w:rsid w:val="00416480"/>
    <w:rsid w:val="00444D58"/>
    <w:rsid w:val="004500F1"/>
    <w:rsid w:val="004505E2"/>
    <w:rsid w:val="00460206"/>
    <w:rsid w:val="0046234E"/>
    <w:rsid w:val="0046440D"/>
    <w:rsid w:val="004B0106"/>
    <w:rsid w:val="004C34A1"/>
    <w:rsid w:val="004C375E"/>
    <w:rsid w:val="004D4306"/>
    <w:rsid w:val="004F0878"/>
    <w:rsid w:val="004F2D27"/>
    <w:rsid w:val="004F5643"/>
    <w:rsid w:val="00511233"/>
    <w:rsid w:val="005222BD"/>
    <w:rsid w:val="00540A0D"/>
    <w:rsid w:val="00544B76"/>
    <w:rsid w:val="00546E9C"/>
    <w:rsid w:val="00584581"/>
    <w:rsid w:val="00590C20"/>
    <w:rsid w:val="005A2A66"/>
    <w:rsid w:val="005C461F"/>
    <w:rsid w:val="005E34B3"/>
    <w:rsid w:val="005F3FAE"/>
    <w:rsid w:val="005F4028"/>
    <w:rsid w:val="00615148"/>
    <w:rsid w:val="006152CF"/>
    <w:rsid w:val="006164EC"/>
    <w:rsid w:val="00627DCB"/>
    <w:rsid w:val="00647542"/>
    <w:rsid w:val="0065486D"/>
    <w:rsid w:val="00654CC6"/>
    <w:rsid w:val="00660D4C"/>
    <w:rsid w:val="00666CF1"/>
    <w:rsid w:val="00672C2E"/>
    <w:rsid w:val="006876ED"/>
    <w:rsid w:val="006A0054"/>
    <w:rsid w:val="006C23DE"/>
    <w:rsid w:val="006C26EC"/>
    <w:rsid w:val="006C5C69"/>
    <w:rsid w:val="006E30CC"/>
    <w:rsid w:val="006F04F4"/>
    <w:rsid w:val="006F0BDF"/>
    <w:rsid w:val="007129D8"/>
    <w:rsid w:val="00721901"/>
    <w:rsid w:val="007240B7"/>
    <w:rsid w:val="00725027"/>
    <w:rsid w:val="0072707F"/>
    <w:rsid w:val="0072742B"/>
    <w:rsid w:val="00746075"/>
    <w:rsid w:val="00755287"/>
    <w:rsid w:val="00755813"/>
    <w:rsid w:val="00755BB5"/>
    <w:rsid w:val="00762E8D"/>
    <w:rsid w:val="007664FB"/>
    <w:rsid w:val="00792C22"/>
    <w:rsid w:val="00795A44"/>
    <w:rsid w:val="007C02E5"/>
    <w:rsid w:val="007C042B"/>
    <w:rsid w:val="007E0CB9"/>
    <w:rsid w:val="007E785F"/>
    <w:rsid w:val="007F3AA2"/>
    <w:rsid w:val="007F5CDF"/>
    <w:rsid w:val="00800F52"/>
    <w:rsid w:val="00803C2A"/>
    <w:rsid w:val="008042F2"/>
    <w:rsid w:val="00805C9E"/>
    <w:rsid w:val="00811409"/>
    <w:rsid w:val="00813F03"/>
    <w:rsid w:val="00817A7D"/>
    <w:rsid w:val="008267C2"/>
    <w:rsid w:val="00832D62"/>
    <w:rsid w:val="00834191"/>
    <w:rsid w:val="00836AC0"/>
    <w:rsid w:val="00837477"/>
    <w:rsid w:val="00841807"/>
    <w:rsid w:val="00850D10"/>
    <w:rsid w:val="00853DA2"/>
    <w:rsid w:val="00853FF5"/>
    <w:rsid w:val="00867206"/>
    <w:rsid w:val="008823FD"/>
    <w:rsid w:val="0088535E"/>
    <w:rsid w:val="008867B0"/>
    <w:rsid w:val="0089697D"/>
    <w:rsid w:val="008A24FB"/>
    <w:rsid w:val="008B1230"/>
    <w:rsid w:val="008B1558"/>
    <w:rsid w:val="008B3CD8"/>
    <w:rsid w:val="008C5440"/>
    <w:rsid w:val="008E4A55"/>
    <w:rsid w:val="008E50AC"/>
    <w:rsid w:val="008E710F"/>
    <w:rsid w:val="008F0F90"/>
    <w:rsid w:val="008F67C3"/>
    <w:rsid w:val="008F7AC0"/>
    <w:rsid w:val="00904DC1"/>
    <w:rsid w:val="009141EC"/>
    <w:rsid w:val="00921C37"/>
    <w:rsid w:val="00931C91"/>
    <w:rsid w:val="00941B6D"/>
    <w:rsid w:val="0095791D"/>
    <w:rsid w:val="009622C2"/>
    <w:rsid w:val="009640C8"/>
    <w:rsid w:val="00965B82"/>
    <w:rsid w:val="00966144"/>
    <w:rsid w:val="009761B1"/>
    <w:rsid w:val="009802A1"/>
    <w:rsid w:val="0098103F"/>
    <w:rsid w:val="009915B9"/>
    <w:rsid w:val="009932BF"/>
    <w:rsid w:val="009A32E9"/>
    <w:rsid w:val="009A60BE"/>
    <w:rsid w:val="009A6979"/>
    <w:rsid w:val="009B6100"/>
    <w:rsid w:val="009C01FB"/>
    <w:rsid w:val="009C25A8"/>
    <w:rsid w:val="009C5D21"/>
    <w:rsid w:val="009D00D5"/>
    <w:rsid w:val="009D7381"/>
    <w:rsid w:val="009E08A2"/>
    <w:rsid w:val="009E4E6D"/>
    <w:rsid w:val="009F6F0F"/>
    <w:rsid w:val="00A30DD4"/>
    <w:rsid w:val="00A51519"/>
    <w:rsid w:val="00A60EA4"/>
    <w:rsid w:val="00A775F6"/>
    <w:rsid w:val="00A85F92"/>
    <w:rsid w:val="00A97BC8"/>
    <w:rsid w:val="00AA1210"/>
    <w:rsid w:val="00AB0481"/>
    <w:rsid w:val="00AB6799"/>
    <w:rsid w:val="00AC61D4"/>
    <w:rsid w:val="00AD62C8"/>
    <w:rsid w:val="00AE3F47"/>
    <w:rsid w:val="00AE5FDF"/>
    <w:rsid w:val="00B05971"/>
    <w:rsid w:val="00B05D56"/>
    <w:rsid w:val="00B2152E"/>
    <w:rsid w:val="00B42A38"/>
    <w:rsid w:val="00B4755A"/>
    <w:rsid w:val="00B56089"/>
    <w:rsid w:val="00B733D3"/>
    <w:rsid w:val="00B86A6F"/>
    <w:rsid w:val="00B94F60"/>
    <w:rsid w:val="00BA3D5D"/>
    <w:rsid w:val="00BB179A"/>
    <w:rsid w:val="00BB434E"/>
    <w:rsid w:val="00BB6AC3"/>
    <w:rsid w:val="00BC7FF3"/>
    <w:rsid w:val="00BD4949"/>
    <w:rsid w:val="00BD53CA"/>
    <w:rsid w:val="00BD68D5"/>
    <w:rsid w:val="00BE5374"/>
    <w:rsid w:val="00BE7C57"/>
    <w:rsid w:val="00C00155"/>
    <w:rsid w:val="00C022AE"/>
    <w:rsid w:val="00C1605D"/>
    <w:rsid w:val="00C256BD"/>
    <w:rsid w:val="00C32816"/>
    <w:rsid w:val="00C37AED"/>
    <w:rsid w:val="00C537D1"/>
    <w:rsid w:val="00C65300"/>
    <w:rsid w:val="00C84935"/>
    <w:rsid w:val="00C96996"/>
    <w:rsid w:val="00CB7F96"/>
    <w:rsid w:val="00CD3076"/>
    <w:rsid w:val="00CE4B7C"/>
    <w:rsid w:val="00D03E04"/>
    <w:rsid w:val="00D132C5"/>
    <w:rsid w:val="00D15269"/>
    <w:rsid w:val="00D30975"/>
    <w:rsid w:val="00D46D79"/>
    <w:rsid w:val="00D710B8"/>
    <w:rsid w:val="00D76263"/>
    <w:rsid w:val="00D7725B"/>
    <w:rsid w:val="00D918D8"/>
    <w:rsid w:val="00D964C8"/>
    <w:rsid w:val="00DC0223"/>
    <w:rsid w:val="00DC27AE"/>
    <w:rsid w:val="00DD4B7D"/>
    <w:rsid w:val="00DE078E"/>
    <w:rsid w:val="00DE50DC"/>
    <w:rsid w:val="00DF167D"/>
    <w:rsid w:val="00DF2170"/>
    <w:rsid w:val="00E10764"/>
    <w:rsid w:val="00E14B31"/>
    <w:rsid w:val="00E3208C"/>
    <w:rsid w:val="00E341A0"/>
    <w:rsid w:val="00E36F27"/>
    <w:rsid w:val="00E37731"/>
    <w:rsid w:val="00E5285A"/>
    <w:rsid w:val="00E864A2"/>
    <w:rsid w:val="00E9541A"/>
    <w:rsid w:val="00EA50EC"/>
    <w:rsid w:val="00EB4DA6"/>
    <w:rsid w:val="00ED325C"/>
    <w:rsid w:val="00ED4D3C"/>
    <w:rsid w:val="00EE29CD"/>
    <w:rsid w:val="00EE514C"/>
    <w:rsid w:val="00EF175B"/>
    <w:rsid w:val="00F03861"/>
    <w:rsid w:val="00F060D4"/>
    <w:rsid w:val="00F10A7F"/>
    <w:rsid w:val="00F10D6A"/>
    <w:rsid w:val="00F11B0A"/>
    <w:rsid w:val="00F33351"/>
    <w:rsid w:val="00F360E5"/>
    <w:rsid w:val="00F41B78"/>
    <w:rsid w:val="00F4223D"/>
    <w:rsid w:val="00F50D59"/>
    <w:rsid w:val="00F5243F"/>
    <w:rsid w:val="00F5765F"/>
    <w:rsid w:val="00F650BC"/>
    <w:rsid w:val="00F85A5B"/>
    <w:rsid w:val="00F87376"/>
    <w:rsid w:val="00F932A4"/>
    <w:rsid w:val="00F9773B"/>
    <w:rsid w:val="00F97E92"/>
    <w:rsid w:val="00FC79C9"/>
    <w:rsid w:val="00FD1701"/>
    <w:rsid w:val="00FD2D71"/>
    <w:rsid w:val="00FD33F3"/>
    <w:rsid w:val="00FE3404"/>
    <w:rsid w:val="00FF088E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B0E01"/>
  <w15:docId w15:val="{B8013C68-1BE1-4D79-8497-2AC427DF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0">
    <w:name w:val="heading 1"/>
    <w:basedOn w:val="a"/>
    <w:next w:val="a"/>
    <w:link w:val="11"/>
    <w:qFormat/>
    <w:rsid w:val="00762E8D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62E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762E8D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762E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762E8D"/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62E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762E8D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762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B6A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6A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6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6A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6A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6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6AC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84935"/>
    <w:pPr>
      <w:spacing w:before="40" w:after="40"/>
      <w:ind w:left="40" w:right="40"/>
    </w:pPr>
  </w:style>
  <w:style w:type="paragraph" w:styleId="af">
    <w:name w:val="List Paragraph"/>
    <w:basedOn w:val="a"/>
    <w:uiPriority w:val="34"/>
    <w:qFormat/>
    <w:rsid w:val="009C01FB"/>
    <w:pPr>
      <w:ind w:left="720"/>
      <w:contextualSpacing/>
    </w:pPr>
  </w:style>
  <w:style w:type="paragraph" w:styleId="af0">
    <w:name w:val="header"/>
    <w:basedOn w:val="a"/>
    <w:link w:val="af1"/>
    <w:unhideWhenUsed/>
    <w:rsid w:val="000271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0271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EA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261B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61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2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Подсписок 1"/>
    <w:basedOn w:val="a"/>
    <w:link w:val="12"/>
    <w:qFormat/>
    <w:rsid w:val="006876ED"/>
    <w:pPr>
      <w:numPr>
        <w:numId w:val="6"/>
      </w:numPr>
      <w:tabs>
        <w:tab w:val="left" w:pos="1134"/>
        <w:tab w:val="left" w:pos="1701"/>
      </w:tabs>
      <w:ind w:left="0" w:right="34" w:firstLine="1134"/>
      <w:contextualSpacing/>
      <w:jc w:val="both"/>
    </w:pPr>
    <w:rPr>
      <w:rFonts w:asciiTheme="majorHAnsi" w:eastAsiaTheme="minorHAnsi" w:hAnsiTheme="majorHAnsi" w:cstheme="minorBidi"/>
      <w:sz w:val="28"/>
      <w:szCs w:val="28"/>
      <w:shd w:val="clear" w:color="auto" w:fill="FFFFFF"/>
      <w:lang w:eastAsia="en-US"/>
    </w:rPr>
  </w:style>
  <w:style w:type="character" w:customStyle="1" w:styleId="12">
    <w:name w:val="Подсписок 1 Знак"/>
    <w:basedOn w:val="a0"/>
    <w:link w:val="1"/>
    <w:rsid w:val="006876ED"/>
    <w:rPr>
      <w:rFonts w:asciiTheme="majorHAnsi" w:hAnsiTheme="maj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7C92-17A5-4C15-898C-D2297B34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14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Kassenova, Aliya</dc:creator>
  <cp:lastModifiedBy>A.Nurkhan</cp:lastModifiedBy>
  <cp:revision>60</cp:revision>
  <cp:lastPrinted>2018-01-25T02:45:00Z</cp:lastPrinted>
  <dcterms:created xsi:type="dcterms:W3CDTF">2024-03-20T14:31:00Z</dcterms:created>
  <dcterms:modified xsi:type="dcterms:W3CDTF">2024-03-26T04:27:00Z</dcterms:modified>
</cp:coreProperties>
</file>